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94" w:rsidRPr="00BB5594" w:rsidRDefault="00BB5594" w:rsidP="00BB5594">
      <w:pPr>
        <w:jc w:val="center"/>
        <w:rPr>
          <w:rFonts w:ascii="Times New Roman" w:hAnsi="Times New Roman" w:cs="Times New Roman"/>
          <w:sz w:val="52"/>
          <w:szCs w:val="52"/>
          <w:lang w:val="bg-BG"/>
        </w:rPr>
      </w:pPr>
    </w:p>
    <w:p w:rsidR="008D05FC" w:rsidRPr="00BB5594" w:rsidRDefault="00BB5594" w:rsidP="00BB5594">
      <w:pPr>
        <w:jc w:val="center"/>
        <w:rPr>
          <w:rFonts w:ascii="Times New Roman" w:hAnsi="Times New Roman" w:cs="Times New Roman"/>
          <w:sz w:val="144"/>
          <w:szCs w:val="144"/>
          <w:lang w:val="bg-BG"/>
        </w:rPr>
      </w:pPr>
      <w:r w:rsidRPr="00BB5594">
        <w:rPr>
          <w:rFonts w:ascii="Times New Roman" w:hAnsi="Times New Roman" w:cs="Times New Roman"/>
          <w:sz w:val="144"/>
          <w:szCs w:val="144"/>
          <w:lang w:val="bg-BG"/>
        </w:rPr>
        <w:t>УСТАВ</w:t>
      </w:r>
    </w:p>
    <w:p w:rsidR="00BB5594" w:rsidRPr="00BB5594" w:rsidRDefault="00BB5594" w:rsidP="00BB5594">
      <w:pPr>
        <w:jc w:val="center"/>
        <w:rPr>
          <w:rFonts w:ascii="Times New Roman" w:hAnsi="Times New Roman" w:cs="Times New Roman"/>
          <w:sz w:val="52"/>
          <w:szCs w:val="52"/>
          <w:lang w:val="bg-BG"/>
        </w:rPr>
      </w:pPr>
      <w:r w:rsidRPr="00BB5594">
        <w:rPr>
          <w:rFonts w:ascii="Times New Roman" w:hAnsi="Times New Roman" w:cs="Times New Roman"/>
          <w:sz w:val="52"/>
          <w:szCs w:val="52"/>
          <w:lang w:val="bg-BG"/>
        </w:rPr>
        <w:t>НА</w:t>
      </w:r>
    </w:p>
    <w:p w:rsidR="00BB5594" w:rsidRPr="00BB5594" w:rsidRDefault="00BB5594" w:rsidP="00BB5594">
      <w:pPr>
        <w:jc w:val="center"/>
        <w:rPr>
          <w:rFonts w:ascii="Times New Roman" w:hAnsi="Times New Roman" w:cs="Times New Roman"/>
          <w:sz w:val="72"/>
          <w:szCs w:val="72"/>
          <w:lang w:val="bg-BG"/>
        </w:rPr>
      </w:pPr>
      <w:r w:rsidRPr="00BB5594">
        <w:rPr>
          <w:rFonts w:ascii="Times New Roman" w:hAnsi="Times New Roman" w:cs="Times New Roman"/>
          <w:sz w:val="72"/>
          <w:szCs w:val="72"/>
          <w:lang w:val="bg-BG"/>
        </w:rPr>
        <w:t>НАРОДНО  ЧИТАЛИЩЕ</w:t>
      </w:r>
    </w:p>
    <w:p w:rsidR="00BB5594" w:rsidRPr="00BB5594" w:rsidRDefault="00BB5594" w:rsidP="00BB5594">
      <w:pPr>
        <w:jc w:val="center"/>
        <w:rPr>
          <w:rFonts w:ascii="Times New Roman" w:hAnsi="Times New Roman" w:cs="Times New Roman"/>
          <w:sz w:val="72"/>
          <w:szCs w:val="72"/>
          <w:lang w:val="bg-BG"/>
        </w:rPr>
      </w:pPr>
      <w:r w:rsidRPr="00BB5594">
        <w:rPr>
          <w:rFonts w:ascii="Times New Roman" w:hAnsi="Times New Roman" w:cs="Times New Roman"/>
          <w:sz w:val="72"/>
          <w:szCs w:val="72"/>
          <w:lang w:val="bg-BG"/>
        </w:rPr>
        <w:t>ЗОРА-1945</w:t>
      </w:r>
    </w:p>
    <w:p w:rsidR="00BB5594" w:rsidRDefault="00BB5594" w:rsidP="00BB5594">
      <w:pPr>
        <w:jc w:val="center"/>
        <w:rPr>
          <w:rFonts w:ascii="Times New Roman" w:hAnsi="Times New Roman" w:cs="Times New Roman"/>
          <w:sz w:val="52"/>
          <w:szCs w:val="52"/>
          <w:lang w:val="bg-BG"/>
        </w:rPr>
      </w:pPr>
    </w:p>
    <w:p w:rsidR="00BB5594" w:rsidRDefault="00BB5594" w:rsidP="00BB5594">
      <w:pPr>
        <w:jc w:val="center"/>
        <w:rPr>
          <w:rFonts w:ascii="Times New Roman" w:hAnsi="Times New Roman" w:cs="Times New Roman"/>
          <w:sz w:val="52"/>
          <w:szCs w:val="52"/>
          <w:lang w:val="bg-BG"/>
        </w:rPr>
      </w:pPr>
    </w:p>
    <w:p w:rsidR="00BB5594" w:rsidRPr="00BB5594" w:rsidRDefault="00BB5594" w:rsidP="00BB5594">
      <w:pPr>
        <w:jc w:val="center"/>
        <w:rPr>
          <w:rFonts w:ascii="Times New Roman" w:hAnsi="Times New Roman" w:cs="Times New Roman"/>
          <w:sz w:val="52"/>
          <w:szCs w:val="52"/>
          <w:lang w:val="bg-BG"/>
        </w:rPr>
      </w:pPr>
    </w:p>
    <w:p w:rsidR="00BB5594" w:rsidRPr="00BB5594" w:rsidRDefault="00BB5594" w:rsidP="00BB5594">
      <w:pPr>
        <w:jc w:val="center"/>
        <w:rPr>
          <w:rFonts w:ascii="Times New Roman" w:hAnsi="Times New Roman" w:cs="Times New Roman"/>
          <w:sz w:val="52"/>
          <w:szCs w:val="52"/>
          <w:lang w:val="bg-BG"/>
        </w:rPr>
      </w:pPr>
      <w:r>
        <w:rPr>
          <w:rFonts w:ascii="Times New Roman" w:hAnsi="Times New Roman" w:cs="Times New Roman"/>
          <w:sz w:val="52"/>
          <w:szCs w:val="52"/>
          <w:lang w:val="bg-BG"/>
        </w:rPr>
        <w:t>ГРАД  ЯМБОЛ</w:t>
      </w:r>
    </w:p>
    <w:p w:rsidR="00BB5594" w:rsidRDefault="00BB5594" w:rsidP="00BB5594">
      <w:pPr>
        <w:jc w:val="center"/>
        <w:rPr>
          <w:rFonts w:ascii="Times New Roman" w:hAnsi="Times New Roman" w:cs="Times New Roman"/>
          <w:sz w:val="52"/>
          <w:szCs w:val="52"/>
          <w:lang w:val="bg-BG"/>
        </w:rPr>
      </w:pPr>
      <w:r w:rsidRPr="00BB5594">
        <w:rPr>
          <w:rFonts w:ascii="Times New Roman" w:hAnsi="Times New Roman" w:cs="Times New Roman"/>
          <w:sz w:val="52"/>
          <w:szCs w:val="52"/>
          <w:lang w:val="bg-BG"/>
        </w:rPr>
        <w:t>ПЛ. „ЗАХАРИ  СТОЯНОВ”</w:t>
      </w:r>
      <w:r>
        <w:rPr>
          <w:rFonts w:ascii="Times New Roman" w:hAnsi="Times New Roman" w:cs="Times New Roman"/>
          <w:sz w:val="52"/>
          <w:szCs w:val="52"/>
          <w:lang w:val="bg-BG"/>
        </w:rPr>
        <w:t xml:space="preserve">  № 2 А</w:t>
      </w:r>
    </w:p>
    <w:p w:rsidR="00BB5594" w:rsidRDefault="00BB5594" w:rsidP="00BB5594">
      <w:pPr>
        <w:jc w:val="center"/>
        <w:rPr>
          <w:rFonts w:ascii="Times New Roman" w:hAnsi="Times New Roman" w:cs="Times New Roman"/>
          <w:sz w:val="52"/>
          <w:szCs w:val="52"/>
          <w:lang w:val="bg-BG"/>
        </w:rPr>
      </w:pPr>
    </w:p>
    <w:p w:rsidR="00BB5594" w:rsidRDefault="00BB5594" w:rsidP="00BB5594">
      <w:pPr>
        <w:jc w:val="both"/>
        <w:rPr>
          <w:rFonts w:ascii="Times New Roman" w:hAnsi="Times New Roman" w:cs="Times New Roman"/>
          <w:sz w:val="52"/>
          <w:szCs w:val="52"/>
          <w:lang w:val="bg-BG"/>
        </w:rPr>
      </w:pPr>
    </w:p>
    <w:p w:rsidR="00BB5594" w:rsidRDefault="00BB5594" w:rsidP="00BB5594">
      <w:pPr>
        <w:jc w:val="both"/>
        <w:rPr>
          <w:rFonts w:ascii="Times New Roman" w:hAnsi="Times New Roman" w:cs="Times New Roman"/>
          <w:sz w:val="28"/>
          <w:szCs w:val="28"/>
          <w:lang w:val="bg-BG"/>
        </w:rPr>
      </w:pPr>
    </w:p>
    <w:p w:rsidR="00BB5594" w:rsidRPr="00B44BF1" w:rsidRDefault="00BB5594" w:rsidP="00B44BF1">
      <w:pPr>
        <w:jc w:val="center"/>
        <w:rPr>
          <w:rFonts w:ascii="Times New Roman" w:hAnsi="Times New Roman" w:cs="Times New Roman"/>
          <w:b/>
          <w:sz w:val="28"/>
          <w:szCs w:val="28"/>
          <w:lang w:val="bg-BG"/>
        </w:rPr>
      </w:pPr>
      <w:r w:rsidRPr="00B44BF1">
        <w:rPr>
          <w:rFonts w:ascii="Times New Roman" w:hAnsi="Times New Roman" w:cs="Times New Roman"/>
          <w:b/>
          <w:sz w:val="28"/>
          <w:szCs w:val="28"/>
          <w:lang w:val="bg-BG"/>
        </w:rPr>
        <w:lastRenderedPageBreak/>
        <w:t>Глава първа:</w:t>
      </w:r>
    </w:p>
    <w:p w:rsidR="00BB5594" w:rsidRDefault="00BB5594" w:rsidP="00B44BF1">
      <w:pPr>
        <w:jc w:val="center"/>
        <w:rPr>
          <w:rFonts w:ascii="Times New Roman" w:hAnsi="Times New Roman" w:cs="Times New Roman"/>
          <w:b/>
          <w:sz w:val="28"/>
          <w:szCs w:val="28"/>
          <w:lang w:val="bg-BG"/>
        </w:rPr>
      </w:pPr>
      <w:r w:rsidRPr="00B44BF1">
        <w:rPr>
          <w:rFonts w:ascii="Times New Roman" w:hAnsi="Times New Roman" w:cs="Times New Roman"/>
          <w:b/>
          <w:sz w:val="28"/>
          <w:szCs w:val="28"/>
          <w:lang w:val="bg-BG"/>
        </w:rPr>
        <w:t>ОБЩИ  ПОЛОЖЕНИЯ</w:t>
      </w:r>
    </w:p>
    <w:p w:rsidR="00B44BF1" w:rsidRPr="00B44BF1" w:rsidRDefault="00B44BF1" w:rsidP="00B44BF1">
      <w:pPr>
        <w:jc w:val="center"/>
        <w:rPr>
          <w:rFonts w:ascii="Times New Roman" w:hAnsi="Times New Roman" w:cs="Times New Roman"/>
          <w:b/>
          <w:sz w:val="28"/>
          <w:szCs w:val="28"/>
          <w:lang w:val="bg-BG"/>
        </w:rPr>
      </w:pPr>
    </w:p>
    <w:p w:rsidR="00BB5594" w:rsidRDefault="00BB5594" w:rsidP="00BB5594">
      <w:pPr>
        <w:jc w:val="both"/>
        <w:rPr>
          <w:rFonts w:ascii="Times New Roman" w:hAnsi="Times New Roman" w:cs="Times New Roman"/>
          <w:sz w:val="28"/>
          <w:szCs w:val="28"/>
          <w:lang w:val="bg-BG"/>
        </w:rPr>
      </w:pPr>
      <w:r w:rsidRPr="00B44BF1">
        <w:rPr>
          <w:rFonts w:ascii="Times New Roman" w:hAnsi="Times New Roman" w:cs="Times New Roman"/>
          <w:b/>
          <w:sz w:val="28"/>
          <w:szCs w:val="28"/>
          <w:lang w:val="bg-BG"/>
        </w:rPr>
        <w:t>Чл.</w:t>
      </w:r>
      <w:r w:rsidR="00760E2C" w:rsidRPr="00B44BF1">
        <w:rPr>
          <w:rFonts w:ascii="Times New Roman" w:hAnsi="Times New Roman" w:cs="Times New Roman"/>
          <w:b/>
          <w:sz w:val="28"/>
          <w:szCs w:val="28"/>
          <w:lang w:val="bg-BG"/>
        </w:rPr>
        <w:t>1.</w:t>
      </w:r>
      <w:r w:rsidR="00760E2C">
        <w:rPr>
          <w:rFonts w:ascii="Times New Roman" w:hAnsi="Times New Roman" w:cs="Times New Roman"/>
          <w:sz w:val="28"/>
          <w:szCs w:val="28"/>
          <w:lang w:val="bg-BG"/>
        </w:rPr>
        <w:t xml:space="preserve"> Този У</w:t>
      </w:r>
      <w:r>
        <w:rPr>
          <w:rFonts w:ascii="Times New Roman" w:hAnsi="Times New Roman" w:cs="Times New Roman"/>
          <w:sz w:val="28"/>
          <w:szCs w:val="28"/>
          <w:lang w:val="bg-BG"/>
        </w:rPr>
        <w:t>став урежда управлението, дейността, имуществото, финансирането, издръжката и прекратяването на читалище „Зора-1945” – Ямбол.</w:t>
      </w:r>
    </w:p>
    <w:p w:rsidR="00BB5594" w:rsidRDefault="00BB5594" w:rsidP="00BB5594">
      <w:pPr>
        <w:jc w:val="both"/>
        <w:rPr>
          <w:rFonts w:ascii="Times New Roman" w:hAnsi="Times New Roman" w:cs="Times New Roman"/>
          <w:sz w:val="28"/>
          <w:szCs w:val="28"/>
          <w:lang w:val="bg-BG"/>
        </w:rPr>
      </w:pPr>
      <w:r w:rsidRPr="00B44BF1">
        <w:rPr>
          <w:rFonts w:ascii="Times New Roman" w:hAnsi="Times New Roman" w:cs="Times New Roman"/>
          <w:b/>
          <w:sz w:val="28"/>
          <w:szCs w:val="28"/>
          <w:lang w:val="bg-BG"/>
        </w:rPr>
        <w:t>Чл.2.</w:t>
      </w:r>
      <w:r>
        <w:rPr>
          <w:rFonts w:ascii="Times New Roman" w:hAnsi="Times New Roman" w:cs="Times New Roman"/>
          <w:sz w:val="28"/>
          <w:szCs w:val="28"/>
          <w:lang w:val="bg-BG"/>
        </w:rPr>
        <w:t xml:space="preserve"> Народно читалище „Зора-1945” е традиционно самоуправляващо се българско културно-просветно гражданско сдружение на територията на град Ямбол, което изпълнява и държавни, и обществени културно-просветни задачи, когато те са свързани с неговата цел и основна дейност.</w:t>
      </w:r>
    </w:p>
    <w:p w:rsidR="00760E2C" w:rsidRDefault="00BB5594" w:rsidP="00BB5594">
      <w:pPr>
        <w:jc w:val="both"/>
        <w:rPr>
          <w:rFonts w:ascii="Times New Roman" w:hAnsi="Times New Roman" w:cs="Times New Roman"/>
          <w:sz w:val="28"/>
          <w:szCs w:val="28"/>
          <w:lang w:val="bg-BG"/>
        </w:rPr>
      </w:pPr>
      <w:r w:rsidRPr="00B44BF1">
        <w:rPr>
          <w:rFonts w:ascii="Times New Roman" w:hAnsi="Times New Roman" w:cs="Times New Roman"/>
          <w:b/>
          <w:sz w:val="28"/>
          <w:szCs w:val="28"/>
          <w:lang w:val="bg-BG"/>
        </w:rPr>
        <w:t>Чл. 3</w:t>
      </w:r>
      <w:r>
        <w:rPr>
          <w:rFonts w:ascii="Times New Roman" w:hAnsi="Times New Roman" w:cs="Times New Roman"/>
          <w:sz w:val="28"/>
          <w:szCs w:val="28"/>
          <w:lang w:val="bg-BG"/>
        </w:rPr>
        <w:t xml:space="preserve">. </w:t>
      </w:r>
      <w:r w:rsidR="00760E2C">
        <w:rPr>
          <w:rFonts w:ascii="Times New Roman" w:hAnsi="Times New Roman" w:cs="Times New Roman"/>
          <w:sz w:val="28"/>
          <w:szCs w:val="28"/>
          <w:lang w:val="bg-BG"/>
        </w:rPr>
        <w:t xml:space="preserve"> </w:t>
      </w:r>
      <w:r>
        <w:rPr>
          <w:rFonts w:ascii="Times New Roman" w:hAnsi="Times New Roman" w:cs="Times New Roman"/>
          <w:sz w:val="28"/>
          <w:szCs w:val="28"/>
          <w:lang w:val="bg-BG"/>
        </w:rPr>
        <w:t>Народно читалище „Зора-1945” е юридическо лице с нестопанска цел. То функционира в съответствие със Закона за народните читалище, този Устав</w:t>
      </w:r>
      <w:r w:rsidR="00760E2C">
        <w:rPr>
          <w:rFonts w:ascii="Times New Roman" w:hAnsi="Times New Roman" w:cs="Times New Roman"/>
          <w:sz w:val="28"/>
          <w:szCs w:val="28"/>
          <w:lang w:val="bg-BG"/>
        </w:rPr>
        <w:t xml:space="preserve"> и Правилника за вътрешния ред.</w:t>
      </w:r>
    </w:p>
    <w:p w:rsidR="00760E2C" w:rsidRPr="00B44BF1" w:rsidRDefault="00760E2C"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Наименованието е</w:t>
      </w:r>
      <w:r w:rsidR="00B44BF1">
        <w:rPr>
          <w:rFonts w:ascii="Times New Roman" w:hAnsi="Times New Roman" w:cs="Times New Roman"/>
          <w:b/>
          <w:sz w:val="28"/>
          <w:szCs w:val="28"/>
          <w:lang w:val="bg-BG"/>
        </w:rPr>
        <w:t xml:space="preserve">:  </w:t>
      </w:r>
      <w:r w:rsidRPr="00B44BF1">
        <w:rPr>
          <w:rFonts w:ascii="Times New Roman" w:hAnsi="Times New Roman" w:cs="Times New Roman"/>
          <w:b/>
          <w:sz w:val="28"/>
          <w:szCs w:val="28"/>
          <w:lang w:val="bg-BG"/>
        </w:rPr>
        <w:t xml:space="preserve"> НАРОДНО  ЧИТАЛИЩЕ  „ЗОРА-1945”.</w:t>
      </w:r>
    </w:p>
    <w:p w:rsidR="00760E2C" w:rsidRDefault="00760E2C"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Адреса на читалището е: гр. Ямбол, площад „Захари Стоянова” № 2 А.</w:t>
      </w:r>
    </w:p>
    <w:p w:rsidR="00760E2C" w:rsidRDefault="00760E2C"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Печата на читалището е кръгъл, с разтворена книга в средата и надпис: Народно читалище „ЗОРА -1945”.</w:t>
      </w:r>
    </w:p>
    <w:p w:rsidR="00760E2C" w:rsidRDefault="00760E2C" w:rsidP="00BB5594">
      <w:pPr>
        <w:jc w:val="both"/>
        <w:rPr>
          <w:rFonts w:ascii="Times New Roman" w:hAnsi="Times New Roman" w:cs="Times New Roman"/>
          <w:sz w:val="28"/>
          <w:szCs w:val="28"/>
          <w:lang w:val="bg-BG"/>
        </w:rPr>
      </w:pPr>
      <w:r w:rsidRPr="00B44BF1">
        <w:rPr>
          <w:rFonts w:ascii="Times New Roman" w:hAnsi="Times New Roman" w:cs="Times New Roman"/>
          <w:b/>
          <w:sz w:val="28"/>
          <w:szCs w:val="28"/>
          <w:lang w:val="bg-BG"/>
        </w:rPr>
        <w:t>Чл. 4</w:t>
      </w:r>
      <w:r>
        <w:rPr>
          <w:rFonts w:ascii="Times New Roman" w:hAnsi="Times New Roman" w:cs="Times New Roman"/>
          <w:sz w:val="28"/>
          <w:szCs w:val="28"/>
          <w:lang w:val="bg-BG"/>
        </w:rPr>
        <w:t>.  В дейността на читалището могат да участват всички физически лица</w:t>
      </w:r>
      <w:r w:rsidR="00BB5594">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без оглед на ограничения на възраст и пол, произход, степен на образование, обществено или семейно положение, политически възгледи и етническо самосъзнание.</w:t>
      </w:r>
      <w:r w:rsidR="00BB5594">
        <w:rPr>
          <w:rFonts w:ascii="Times New Roman" w:hAnsi="Times New Roman" w:cs="Times New Roman"/>
          <w:sz w:val="28"/>
          <w:szCs w:val="28"/>
          <w:lang w:val="bg-BG"/>
        </w:rPr>
        <w:t xml:space="preserve">   </w:t>
      </w:r>
    </w:p>
    <w:p w:rsidR="00760E2C" w:rsidRDefault="00760E2C" w:rsidP="00BB5594">
      <w:pPr>
        <w:jc w:val="both"/>
        <w:rPr>
          <w:rFonts w:ascii="Times New Roman" w:hAnsi="Times New Roman" w:cs="Times New Roman"/>
          <w:sz w:val="28"/>
          <w:szCs w:val="28"/>
          <w:lang w:val="bg-BG"/>
        </w:rPr>
      </w:pPr>
      <w:r w:rsidRPr="00B44BF1">
        <w:rPr>
          <w:rFonts w:ascii="Times New Roman" w:hAnsi="Times New Roman" w:cs="Times New Roman"/>
          <w:b/>
          <w:sz w:val="28"/>
          <w:szCs w:val="28"/>
          <w:lang w:val="bg-BG"/>
        </w:rPr>
        <w:t>Чл. 5</w:t>
      </w:r>
      <w:r>
        <w:rPr>
          <w:rFonts w:ascii="Times New Roman" w:hAnsi="Times New Roman" w:cs="Times New Roman"/>
          <w:sz w:val="28"/>
          <w:szCs w:val="28"/>
          <w:lang w:val="bg-BG"/>
        </w:rPr>
        <w:t xml:space="preserve">. </w:t>
      </w:r>
      <w:r w:rsidR="00BB5594">
        <w:rPr>
          <w:rFonts w:ascii="Times New Roman" w:hAnsi="Times New Roman" w:cs="Times New Roman"/>
          <w:sz w:val="28"/>
          <w:szCs w:val="28"/>
          <w:lang w:val="bg-BG"/>
        </w:rPr>
        <w:t xml:space="preserve">  </w:t>
      </w:r>
      <w:r>
        <w:rPr>
          <w:rFonts w:ascii="Times New Roman" w:hAnsi="Times New Roman" w:cs="Times New Roman"/>
          <w:sz w:val="28"/>
          <w:szCs w:val="28"/>
          <w:lang w:val="bg-BG"/>
        </w:rPr>
        <w:t>Народно читалище „ЗОРА -1945” осъществява своята дейност в съответствие с Конституцията на Република България, законите на страната и в тясно взаимодействие с Министерство на културата, Областна администрация Ямбол, общинска администрация – Ямбол, СНЧ, културни институции, учебни и обществени заведения, стопански организации и др. по преценка на читалищното настоятелство.</w:t>
      </w:r>
    </w:p>
    <w:p w:rsidR="00760E2C" w:rsidRDefault="00760E2C" w:rsidP="00BB5594">
      <w:pPr>
        <w:jc w:val="both"/>
        <w:rPr>
          <w:rFonts w:ascii="Times New Roman" w:hAnsi="Times New Roman" w:cs="Times New Roman"/>
          <w:sz w:val="28"/>
          <w:szCs w:val="28"/>
          <w:lang w:val="bg-BG"/>
        </w:rPr>
      </w:pPr>
    </w:p>
    <w:p w:rsidR="00760E2C" w:rsidRPr="00B44BF1" w:rsidRDefault="00760E2C" w:rsidP="00B44BF1">
      <w:pPr>
        <w:jc w:val="center"/>
        <w:rPr>
          <w:rFonts w:ascii="Times New Roman" w:hAnsi="Times New Roman" w:cs="Times New Roman"/>
          <w:b/>
          <w:sz w:val="28"/>
          <w:szCs w:val="28"/>
          <w:lang w:val="bg-BG"/>
        </w:rPr>
      </w:pPr>
      <w:r w:rsidRPr="00B44BF1">
        <w:rPr>
          <w:rFonts w:ascii="Times New Roman" w:hAnsi="Times New Roman" w:cs="Times New Roman"/>
          <w:b/>
          <w:sz w:val="28"/>
          <w:szCs w:val="28"/>
          <w:lang w:val="bg-BG"/>
        </w:rPr>
        <w:lastRenderedPageBreak/>
        <w:t>Глава втора</w:t>
      </w:r>
    </w:p>
    <w:p w:rsidR="00760E2C" w:rsidRPr="00B44BF1" w:rsidRDefault="00760E2C" w:rsidP="00B44BF1">
      <w:pPr>
        <w:jc w:val="center"/>
        <w:rPr>
          <w:rFonts w:ascii="Times New Roman" w:hAnsi="Times New Roman" w:cs="Times New Roman"/>
          <w:b/>
          <w:sz w:val="28"/>
          <w:szCs w:val="28"/>
          <w:lang w:val="bg-BG"/>
        </w:rPr>
      </w:pPr>
      <w:r w:rsidRPr="00B44BF1">
        <w:rPr>
          <w:rFonts w:ascii="Times New Roman" w:hAnsi="Times New Roman" w:cs="Times New Roman"/>
          <w:b/>
          <w:sz w:val="28"/>
          <w:szCs w:val="28"/>
          <w:lang w:val="bg-BG"/>
        </w:rPr>
        <w:t>ЦЕЛИ  И ДЕЙНОСТИ</w:t>
      </w:r>
    </w:p>
    <w:p w:rsidR="00760E2C" w:rsidRDefault="00760E2C" w:rsidP="00BB5594">
      <w:pPr>
        <w:jc w:val="both"/>
        <w:rPr>
          <w:rFonts w:ascii="Times New Roman" w:hAnsi="Times New Roman" w:cs="Times New Roman"/>
          <w:sz w:val="28"/>
          <w:szCs w:val="28"/>
          <w:lang w:val="bg-BG"/>
        </w:rPr>
      </w:pPr>
      <w:r w:rsidRPr="00B44BF1">
        <w:rPr>
          <w:rFonts w:ascii="Times New Roman" w:hAnsi="Times New Roman" w:cs="Times New Roman"/>
          <w:b/>
          <w:sz w:val="28"/>
          <w:szCs w:val="28"/>
          <w:lang w:val="bg-BG"/>
        </w:rPr>
        <w:t>Чл. 6.</w:t>
      </w:r>
      <w:r>
        <w:rPr>
          <w:rFonts w:ascii="Times New Roman" w:hAnsi="Times New Roman" w:cs="Times New Roman"/>
          <w:sz w:val="28"/>
          <w:szCs w:val="28"/>
          <w:lang w:val="bg-BG"/>
        </w:rPr>
        <w:t xml:space="preserve"> </w:t>
      </w:r>
      <w:r w:rsidR="00B44BF1">
        <w:rPr>
          <w:rFonts w:ascii="Times New Roman" w:hAnsi="Times New Roman" w:cs="Times New Roman"/>
          <w:sz w:val="28"/>
          <w:szCs w:val="28"/>
          <w:lang w:val="bg-BG"/>
        </w:rPr>
        <w:t xml:space="preserve"> </w:t>
      </w:r>
      <w:r>
        <w:rPr>
          <w:rFonts w:ascii="Times New Roman" w:hAnsi="Times New Roman" w:cs="Times New Roman"/>
          <w:sz w:val="28"/>
          <w:szCs w:val="28"/>
          <w:lang w:val="bg-BG"/>
        </w:rPr>
        <w:t>Целите на читалище „ЗОРА -1945” са да задоволява потребностите на гражданите, свързани със:</w:t>
      </w:r>
    </w:p>
    <w:p w:rsidR="00760E2C" w:rsidRDefault="00760E2C"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развитие и обогатяване на културния живот, социалната и образователната дейност в град Ямбол;</w:t>
      </w:r>
    </w:p>
    <w:p w:rsidR="008E2337" w:rsidRDefault="00760E2C"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запазване на обичаите и традициите на българския народ</w:t>
      </w:r>
      <w:r w:rsidR="008E2337">
        <w:rPr>
          <w:rFonts w:ascii="Times New Roman" w:hAnsi="Times New Roman" w:cs="Times New Roman"/>
          <w:sz w:val="28"/>
          <w:szCs w:val="28"/>
          <w:lang w:val="bg-BG"/>
        </w:rPr>
        <w:t>;</w:t>
      </w:r>
    </w:p>
    <w:p w:rsidR="008E2337" w:rsidRDefault="008E2337"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разширяване на знанията на гражданите и приобщаването им към ценностите и постиженията на науката, изкуството и културата;</w:t>
      </w:r>
    </w:p>
    <w:p w:rsidR="008E2337" w:rsidRDefault="008E2337"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възпитаване и утвърждаване на националното самосъзнание;</w:t>
      </w:r>
    </w:p>
    <w:p w:rsidR="008E2337" w:rsidRPr="00B44BF1" w:rsidRDefault="008E2337"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5. осигуряване на достъп до информация;</w:t>
      </w:r>
    </w:p>
    <w:p w:rsidR="008E2337" w:rsidRDefault="008E2337"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6. насърчаване и усъвършенстване на творческите им възможности и таланти;</w:t>
      </w:r>
    </w:p>
    <w:p w:rsidR="00B44BF1" w:rsidRDefault="008E2337"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7. подпомагане на социалната интеграция и личностната реализация.</w:t>
      </w:r>
    </w:p>
    <w:p w:rsidR="00B44BF1" w:rsidRDefault="00B44BF1" w:rsidP="00BB5594">
      <w:pPr>
        <w:jc w:val="both"/>
        <w:rPr>
          <w:rFonts w:ascii="Times New Roman" w:hAnsi="Times New Roman" w:cs="Times New Roman"/>
          <w:sz w:val="28"/>
          <w:szCs w:val="28"/>
          <w:lang w:val="bg-BG"/>
        </w:rPr>
      </w:pPr>
    </w:p>
    <w:p w:rsidR="008E2337" w:rsidRDefault="008E2337" w:rsidP="00BB5594">
      <w:pPr>
        <w:jc w:val="both"/>
        <w:rPr>
          <w:rFonts w:ascii="Times New Roman" w:hAnsi="Times New Roman" w:cs="Times New Roman"/>
          <w:sz w:val="28"/>
          <w:szCs w:val="28"/>
          <w:lang w:val="bg-BG"/>
        </w:rPr>
      </w:pPr>
      <w:r w:rsidRPr="00B44BF1">
        <w:rPr>
          <w:rFonts w:ascii="Times New Roman" w:hAnsi="Times New Roman" w:cs="Times New Roman"/>
          <w:b/>
          <w:sz w:val="28"/>
          <w:szCs w:val="28"/>
          <w:lang w:val="bg-BG"/>
        </w:rPr>
        <w:t>Чл. 7.</w:t>
      </w:r>
      <w:r>
        <w:rPr>
          <w:rFonts w:ascii="Times New Roman" w:hAnsi="Times New Roman" w:cs="Times New Roman"/>
          <w:sz w:val="28"/>
          <w:szCs w:val="28"/>
          <w:lang w:val="bg-BG"/>
        </w:rPr>
        <w:t xml:space="preserve">  За постигане на целите по чл.6. читалището извършва следните основни дейности:</w:t>
      </w:r>
    </w:p>
    <w:p w:rsidR="008E2337" w:rsidRPr="00D42828" w:rsidRDefault="008E2337" w:rsidP="00BB5594">
      <w:pPr>
        <w:jc w:val="both"/>
        <w:rPr>
          <w:rFonts w:ascii="Times New Roman" w:hAnsi="Times New Roman" w:cs="Times New Roman"/>
          <w:b/>
          <w:sz w:val="28"/>
          <w:szCs w:val="28"/>
          <w:lang w:val="bg-BG"/>
        </w:rPr>
      </w:pPr>
      <w:r>
        <w:rPr>
          <w:rFonts w:ascii="Times New Roman" w:hAnsi="Times New Roman" w:cs="Times New Roman"/>
          <w:sz w:val="28"/>
          <w:szCs w:val="28"/>
          <w:lang w:val="bg-BG"/>
        </w:rPr>
        <w:t xml:space="preserve">1. уреждане и поддържане на библиотеки, читални, фото-, фоно-, филмо- и видеотеки, както и </w:t>
      </w:r>
      <w:r w:rsidRPr="00D42828">
        <w:rPr>
          <w:rFonts w:ascii="Times New Roman" w:hAnsi="Times New Roman" w:cs="Times New Roman"/>
          <w:b/>
          <w:sz w:val="28"/>
          <w:szCs w:val="28"/>
          <w:lang w:val="bg-BG"/>
        </w:rPr>
        <w:t>създаване и поддържане на електронни информационни мрежи;</w:t>
      </w:r>
    </w:p>
    <w:p w:rsidR="008E2337" w:rsidRDefault="008E2337"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развиване и подпомагане на любителското художествено творчество;</w:t>
      </w:r>
    </w:p>
    <w:p w:rsidR="008E2337" w:rsidRDefault="008E2337"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организиране на школи, кръжоци, курсове, клубове, кино- и видео показ, празненства, концерти, чествания и младежки дейности;</w:t>
      </w:r>
    </w:p>
    <w:p w:rsidR="008E2337" w:rsidRDefault="008E2337"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събиране, съхраняване и разпространяване на знания за родния край;</w:t>
      </w:r>
    </w:p>
    <w:p w:rsidR="008E2337" w:rsidRDefault="008E2337"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5. създаване и съхраняване на музейни колекции съгласно Закона за културното наследство;</w:t>
      </w:r>
    </w:p>
    <w:p w:rsidR="008E2337" w:rsidRPr="00B44BF1" w:rsidRDefault="008E2337"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lastRenderedPageBreak/>
        <w:t>6. предоставяне на компютърни и интернет услуги;</w:t>
      </w:r>
    </w:p>
    <w:p w:rsidR="00B44BF1" w:rsidRDefault="008E2337"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7. изучава и разпространява културите на етносите в региона.</w:t>
      </w:r>
    </w:p>
    <w:p w:rsidR="00B44BF1" w:rsidRPr="00B44BF1" w:rsidRDefault="00B44BF1" w:rsidP="00BB5594">
      <w:pPr>
        <w:jc w:val="both"/>
        <w:rPr>
          <w:rFonts w:ascii="Times New Roman" w:hAnsi="Times New Roman" w:cs="Times New Roman"/>
          <w:b/>
          <w:sz w:val="28"/>
          <w:szCs w:val="28"/>
          <w:lang w:val="bg-BG"/>
        </w:rPr>
      </w:pPr>
    </w:p>
    <w:p w:rsidR="00F066DB" w:rsidRDefault="008E2337" w:rsidP="00BB5594">
      <w:pPr>
        <w:jc w:val="both"/>
        <w:rPr>
          <w:rFonts w:ascii="Times New Roman" w:hAnsi="Times New Roman" w:cs="Times New Roman"/>
          <w:sz w:val="28"/>
          <w:szCs w:val="28"/>
          <w:lang w:val="bg-BG"/>
        </w:rPr>
      </w:pPr>
      <w:r w:rsidRPr="00B44BF1">
        <w:rPr>
          <w:rFonts w:ascii="Times New Roman" w:hAnsi="Times New Roman" w:cs="Times New Roman"/>
          <w:b/>
          <w:sz w:val="28"/>
          <w:szCs w:val="28"/>
          <w:lang w:val="bg-BG"/>
        </w:rPr>
        <w:t>Чл. 8.</w:t>
      </w:r>
      <w:r>
        <w:rPr>
          <w:rFonts w:ascii="Times New Roman" w:hAnsi="Times New Roman" w:cs="Times New Roman"/>
          <w:sz w:val="28"/>
          <w:szCs w:val="28"/>
          <w:lang w:val="bg-BG"/>
        </w:rPr>
        <w:t xml:space="preserve"> </w:t>
      </w:r>
      <w:r w:rsidR="00BB5594">
        <w:rPr>
          <w:rFonts w:ascii="Times New Roman" w:hAnsi="Times New Roman" w:cs="Times New Roman"/>
          <w:sz w:val="28"/>
          <w:szCs w:val="28"/>
          <w:lang w:val="bg-BG"/>
        </w:rPr>
        <w:t xml:space="preserve"> </w:t>
      </w:r>
      <w:r>
        <w:rPr>
          <w:rFonts w:ascii="Times New Roman" w:hAnsi="Times New Roman" w:cs="Times New Roman"/>
          <w:sz w:val="28"/>
          <w:szCs w:val="28"/>
          <w:lang w:val="bg-BG"/>
        </w:rPr>
        <w:t>Народно читалище „ЗОРА -1945 може да развива и допълнителна стопанска дейност, свързана с предмета на основните дейности</w:t>
      </w:r>
      <w:r w:rsidR="00F066DB">
        <w:rPr>
          <w:rFonts w:ascii="Times New Roman" w:hAnsi="Times New Roman" w:cs="Times New Roman"/>
          <w:sz w:val="28"/>
          <w:szCs w:val="28"/>
          <w:lang w:val="bg-BG"/>
        </w:rPr>
        <w:t>, в съответствие с действащото законодателство, като използва приходите от нея за постигане на определените в Устава  цели. Читалището не разпределя печалба.</w:t>
      </w:r>
    </w:p>
    <w:p w:rsidR="00F066DB" w:rsidRPr="00B44BF1" w:rsidRDefault="00F066DB"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Предмета на тази стопанска дейност включва:</w:t>
      </w:r>
    </w:p>
    <w:p w:rsidR="00F066DB" w:rsidRPr="00B44BF1" w:rsidRDefault="00F066DB"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1. организиране на обучителни курсове;</w:t>
      </w:r>
    </w:p>
    <w:p w:rsidR="00F066DB" w:rsidRPr="00B44BF1" w:rsidRDefault="00F066DB"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2. извършване на копирни услуги;</w:t>
      </w:r>
    </w:p>
    <w:p w:rsidR="00F066DB" w:rsidRDefault="00F066DB"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3. организиране на платени концертни прояви.</w:t>
      </w:r>
    </w:p>
    <w:p w:rsidR="00B44BF1" w:rsidRPr="00B44BF1" w:rsidRDefault="00B44BF1" w:rsidP="00BB5594">
      <w:pPr>
        <w:jc w:val="both"/>
        <w:rPr>
          <w:rFonts w:ascii="Times New Roman" w:hAnsi="Times New Roman" w:cs="Times New Roman"/>
          <w:b/>
          <w:sz w:val="28"/>
          <w:szCs w:val="28"/>
          <w:lang w:val="bg-BG"/>
        </w:rPr>
      </w:pPr>
    </w:p>
    <w:p w:rsidR="00F066DB" w:rsidRPr="00B44BF1" w:rsidRDefault="00F066DB"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 xml:space="preserve">Чл. 9. </w:t>
      </w:r>
      <w:r w:rsidR="00BB5594" w:rsidRPr="00B44BF1">
        <w:rPr>
          <w:rFonts w:ascii="Times New Roman" w:hAnsi="Times New Roman" w:cs="Times New Roman"/>
          <w:b/>
          <w:sz w:val="28"/>
          <w:szCs w:val="28"/>
          <w:lang w:val="bg-BG"/>
        </w:rPr>
        <w:t xml:space="preserve"> </w:t>
      </w:r>
      <w:r w:rsidRPr="00B44BF1">
        <w:rPr>
          <w:rFonts w:ascii="Times New Roman" w:hAnsi="Times New Roman" w:cs="Times New Roman"/>
          <w:b/>
          <w:sz w:val="28"/>
          <w:szCs w:val="28"/>
          <w:lang w:val="bg-BG"/>
        </w:rPr>
        <w:t>Народно читалище „ЗОРА -1945 няма право да предоставя собствено или ползвано от него имущество възмездно или безвъзмездно:</w:t>
      </w:r>
    </w:p>
    <w:p w:rsidR="00F066DB" w:rsidRPr="00B44BF1" w:rsidRDefault="00F066DB"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1. за хазартни игри и нощни заведения;</w:t>
      </w:r>
    </w:p>
    <w:p w:rsidR="00F066DB" w:rsidRPr="00B44BF1" w:rsidRDefault="00F066DB"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F066DB" w:rsidRPr="00B44BF1" w:rsidRDefault="00F066DB"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3. за постоянно ползване от политически партии и организации;</w:t>
      </w:r>
    </w:p>
    <w:p w:rsidR="00F066DB" w:rsidRPr="00B44BF1" w:rsidRDefault="00F066DB" w:rsidP="00BB5594">
      <w:pPr>
        <w:jc w:val="both"/>
        <w:rPr>
          <w:rFonts w:ascii="Times New Roman" w:hAnsi="Times New Roman" w:cs="Times New Roman"/>
          <w:b/>
          <w:sz w:val="28"/>
          <w:szCs w:val="28"/>
          <w:lang w:val="bg-BG"/>
        </w:rPr>
      </w:pPr>
      <w:r w:rsidRPr="00B44BF1">
        <w:rPr>
          <w:rFonts w:ascii="Times New Roman" w:hAnsi="Times New Roman" w:cs="Times New Roman"/>
          <w:b/>
          <w:sz w:val="28"/>
          <w:szCs w:val="28"/>
          <w:lang w:val="bg-BG"/>
        </w:rPr>
        <w:t>4. на председателя, секретаря, членовете на настоятелството и проверителната комисия и на членовете на техните семейства.</w:t>
      </w:r>
    </w:p>
    <w:p w:rsidR="00F066DB" w:rsidRDefault="00F066DB" w:rsidP="00BB5594">
      <w:pPr>
        <w:jc w:val="both"/>
        <w:rPr>
          <w:rFonts w:ascii="Times New Roman" w:hAnsi="Times New Roman" w:cs="Times New Roman"/>
          <w:sz w:val="28"/>
          <w:szCs w:val="28"/>
          <w:lang w:val="bg-BG"/>
        </w:rPr>
      </w:pPr>
      <w:r w:rsidRPr="00B44BF1">
        <w:rPr>
          <w:rFonts w:ascii="Times New Roman" w:hAnsi="Times New Roman" w:cs="Times New Roman"/>
          <w:b/>
          <w:sz w:val="28"/>
          <w:szCs w:val="28"/>
          <w:lang w:val="bg-BG"/>
        </w:rPr>
        <w:t>Чл. 10</w:t>
      </w:r>
      <w:r>
        <w:rPr>
          <w:rFonts w:ascii="Times New Roman" w:hAnsi="Times New Roman" w:cs="Times New Roman"/>
          <w:sz w:val="28"/>
          <w:szCs w:val="28"/>
          <w:lang w:val="bg-BG"/>
        </w:rPr>
        <w:t xml:space="preserve">. </w:t>
      </w:r>
      <w:r w:rsidR="00BB5594">
        <w:rPr>
          <w:rFonts w:ascii="Times New Roman" w:hAnsi="Times New Roman" w:cs="Times New Roman"/>
          <w:sz w:val="28"/>
          <w:szCs w:val="28"/>
          <w:lang w:val="bg-BG"/>
        </w:rPr>
        <w:t xml:space="preserve">   </w:t>
      </w:r>
      <w:r>
        <w:rPr>
          <w:rFonts w:ascii="Times New Roman" w:hAnsi="Times New Roman" w:cs="Times New Roman"/>
          <w:sz w:val="28"/>
          <w:szCs w:val="28"/>
          <w:lang w:val="bg-BG"/>
        </w:rPr>
        <w:t>Народно читалище „ЗОРА -1945 може да се сдружава за постигане на своите цели, за провеждане на съвместни дейности и инициативи при условията и по реда на този закон.</w:t>
      </w:r>
    </w:p>
    <w:p w:rsidR="00F066DB" w:rsidRDefault="00F066DB" w:rsidP="00BB5594">
      <w:pPr>
        <w:jc w:val="both"/>
        <w:rPr>
          <w:rFonts w:ascii="Times New Roman" w:hAnsi="Times New Roman" w:cs="Times New Roman"/>
          <w:sz w:val="28"/>
          <w:szCs w:val="28"/>
          <w:lang w:val="bg-BG"/>
        </w:rPr>
      </w:pPr>
    </w:p>
    <w:p w:rsidR="00F066DB" w:rsidRPr="00B44BF1" w:rsidRDefault="00F066DB" w:rsidP="00B44BF1">
      <w:pPr>
        <w:jc w:val="center"/>
        <w:rPr>
          <w:rFonts w:ascii="Times New Roman" w:hAnsi="Times New Roman" w:cs="Times New Roman"/>
          <w:b/>
          <w:sz w:val="28"/>
          <w:szCs w:val="28"/>
          <w:lang w:val="bg-BG"/>
        </w:rPr>
      </w:pPr>
      <w:r w:rsidRPr="00B44BF1">
        <w:rPr>
          <w:rFonts w:ascii="Times New Roman" w:hAnsi="Times New Roman" w:cs="Times New Roman"/>
          <w:b/>
          <w:sz w:val="28"/>
          <w:szCs w:val="28"/>
          <w:lang w:val="bg-BG"/>
        </w:rPr>
        <w:lastRenderedPageBreak/>
        <w:t>Глава трета</w:t>
      </w:r>
    </w:p>
    <w:p w:rsidR="00F066DB" w:rsidRPr="00B44BF1" w:rsidRDefault="00F066DB" w:rsidP="00B44BF1">
      <w:pPr>
        <w:jc w:val="center"/>
        <w:rPr>
          <w:rFonts w:ascii="Times New Roman" w:hAnsi="Times New Roman" w:cs="Times New Roman"/>
          <w:b/>
          <w:sz w:val="28"/>
          <w:szCs w:val="28"/>
          <w:lang w:val="bg-BG"/>
        </w:rPr>
      </w:pPr>
      <w:r w:rsidRPr="00B44BF1">
        <w:rPr>
          <w:rFonts w:ascii="Times New Roman" w:hAnsi="Times New Roman" w:cs="Times New Roman"/>
          <w:b/>
          <w:sz w:val="28"/>
          <w:szCs w:val="28"/>
          <w:lang w:val="bg-BG"/>
        </w:rPr>
        <w:t>ЧЛЕНСТВО И ПРАВООТНОШЕНИЯ</w:t>
      </w:r>
    </w:p>
    <w:p w:rsidR="00F066DB" w:rsidRDefault="00F066DB" w:rsidP="00BB5594">
      <w:pPr>
        <w:jc w:val="both"/>
        <w:rPr>
          <w:rFonts w:ascii="Times New Roman" w:hAnsi="Times New Roman" w:cs="Times New Roman"/>
          <w:sz w:val="28"/>
          <w:szCs w:val="28"/>
          <w:lang w:val="bg-BG"/>
        </w:rPr>
      </w:pPr>
      <w:r w:rsidRPr="00B44BF1">
        <w:rPr>
          <w:rFonts w:ascii="Times New Roman" w:hAnsi="Times New Roman" w:cs="Times New Roman"/>
          <w:b/>
          <w:sz w:val="28"/>
          <w:szCs w:val="28"/>
          <w:lang w:val="bg-BG"/>
        </w:rPr>
        <w:t>Чл.11</w:t>
      </w:r>
      <w:r>
        <w:rPr>
          <w:rFonts w:ascii="Times New Roman" w:hAnsi="Times New Roman" w:cs="Times New Roman"/>
          <w:sz w:val="28"/>
          <w:szCs w:val="28"/>
          <w:lang w:val="bg-BG"/>
        </w:rPr>
        <w:t xml:space="preserve">. (1) Членовете на читалището са индивидуални, колективни и почетни. За тях се води годишен регистър. </w:t>
      </w:r>
      <w:r w:rsidRPr="00D42828">
        <w:rPr>
          <w:rFonts w:ascii="Times New Roman" w:hAnsi="Times New Roman" w:cs="Times New Roman"/>
          <w:b/>
          <w:sz w:val="28"/>
          <w:szCs w:val="28"/>
          <w:lang w:val="bg-BG"/>
        </w:rPr>
        <w:t>Те са не по-малко от 150.</w:t>
      </w:r>
    </w:p>
    <w:p w:rsidR="00F066DB" w:rsidRDefault="00F066DB"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Индивидуалните членове</w:t>
      </w:r>
      <w:r w:rsidR="00BB5594">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са български граждани. Те биват действителни и спомагателни:</w:t>
      </w:r>
    </w:p>
    <w:p w:rsidR="001644CD" w:rsidRDefault="00F066DB"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действителните членове са  лица, навършили 18 години, които участват в дейността на читалището</w:t>
      </w:r>
      <w:r w:rsidR="001644CD">
        <w:rPr>
          <w:rFonts w:ascii="Times New Roman" w:hAnsi="Times New Roman" w:cs="Times New Roman"/>
          <w:sz w:val="28"/>
          <w:szCs w:val="28"/>
          <w:lang w:val="bg-BG"/>
        </w:rPr>
        <w:t xml:space="preserve">, редовно плащат членски внос и имат право да избират и да бъдат избирани; </w:t>
      </w:r>
    </w:p>
    <w:p w:rsidR="001644CD" w:rsidRDefault="001644C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спомагателните членове са лица до 18 години, които нямат право да избират и да бъдат избирани; те имат право на съвещателен глас.</w:t>
      </w:r>
    </w:p>
    <w:p w:rsidR="00F75D3D" w:rsidRDefault="001644C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Колективните членове съдействат за осъществяване</w:t>
      </w:r>
      <w:r w:rsidR="00BB5594">
        <w:rPr>
          <w:rFonts w:ascii="Times New Roman" w:hAnsi="Times New Roman" w:cs="Times New Roman"/>
          <w:sz w:val="28"/>
          <w:szCs w:val="28"/>
          <w:lang w:val="bg-BG"/>
        </w:rPr>
        <w:t xml:space="preserve"> </w:t>
      </w:r>
      <w:r w:rsidR="00F75D3D">
        <w:rPr>
          <w:rFonts w:ascii="Times New Roman" w:hAnsi="Times New Roman" w:cs="Times New Roman"/>
          <w:sz w:val="28"/>
          <w:szCs w:val="28"/>
          <w:lang w:val="bg-BG"/>
        </w:rPr>
        <w:t>целите на читалищата, подпомагат дейностите, поддържането и обогатяването на материалната база и имат право на един глас в общото събрание.</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Колективни членове могат да бъдат:</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професионални организации;</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стопански организации;</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търговски дружества;</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кооперации и сдружения;</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5. културно-просветни и любителски клубове и творчески колективи.</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Почетни членове</w:t>
      </w:r>
      <w:r w:rsidR="00BB5594">
        <w:rPr>
          <w:rFonts w:ascii="Times New Roman" w:hAnsi="Times New Roman" w:cs="Times New Roman"/>
          <w:sz w:val="28"/>
          <w:szCs w:val="28"/>
          <w:lang w:val="bg-BG"/>
        </w:rPr>
        <w:t xml:space="preserve"> </w:t>
      </w:r>
      <w:r>
        <w:rPr>
          <w:rFonts w:ascii="Times New Roman" w:hAnsi="Times New Roman" w:cs="Times New Roman"/>
          <w:sz w:val="28"/>
          <w:szCs w:val="28"/>
          <w:lang w:val="bg-BG"/>
        </w:rPr>
        <w:t>могат да бъдат българс</w:t>
      </w:r>
      <w:r w:rsidR="00D42828">
        <w:rPr>
          <w:rFonts w:ascii="Times New Roman" w:hAnsi="Times New Roman" w:cs="Times New Roman"/>
          <w:sz w:val="28"/>
          <w:szCs w:val="28"/>
          <w:lang w:val="bg-BG"/>
        </w:rPr>
        <w:t>к</w:t>
      </w:r>
      <w:r>
        <w:rPr>
          <w:rFonts w:ascii="Times New Roman" w:hAnsi="Times New Roman" w:cs="Times New Roman"/>
          <w:sz w:val="28"/>
          <w:szCs w:val="28"/>
          <w:lang w:val="bg-BG"/>
        </w:rPr>
        <w:t>и и чужди граждани с изключителни заслуги за читалището.</w:t>
      </w:r>
    </w:p>
    <w:p w:rsidR="00F75D3D" w:rsidRDefault="00F75D3D" w:rsidP="00BB5594">
      <w:pPr>
        <w:jc w:val="both"/>
        <w:rPr>
          <w:rFonts w:ascii="Times New Roman" w:hAnsi="Times New Roman" w:cs="Times New Roman"/>
          <w:sz w:val="28"/>
          <w:szCs w:val="28"/>
          <w:lang w:val="bg-BG"/>
        </w:rPr>
      </w:pPr>
    </w:p>
    <w:p w:rsidR="00D42828" w:rsidRDefault="00D42828" w:rsidP="00BB5594">
      <w:pPr>
        <w:jc w:val="both"/>
        <w:rPr>
          <w:rFonts w:ascii="Times New Roman" w:hAnsi="Times New Roman" w:cs="Times New Roman"/>
          <w:sz w:val="28"/>
          <w:szCs w:val="28"/>
          <w:lang w:val="bg-BG"/>
        </w:rPr>
      </w:pPr>
    </w:p>
    <w:p w:rsidR="00D42828" w:rsidRDefault="00D42828" w:rsidP="00BB5594">
      <w:pPr>
        <w:jc w:val="both"/>
        <w:rPr>
          <w:rFonts w:ascii="Times New Roman" w:hAnsi="Times New Roman" w:cs="Times New Roman"/>
          <w:sz w:val="28"/>
          <w:szCs w:val="28"/>
          <w:lang w:val="bg-BG"/>
        </w:rPr>
      </w:pPr>
    </w:p>
    <w:p w:rsidR="00F75D3D" w:rsidRPr="00D42828" w:rsidRDefault="00F75D3D" w:rsidP="00D42828">
      <w:pPr>
        <w:jc w:val="center"/>
        <w:rPr>
          <w:rFonts w:ascii="Times New Roman" w:hAnsi="Times New Roman" w:cs="Times New Roman"/>
          <w:b/>
          <w:sz w:val="28"/>
          <w:szCs w:val="28"/>
          <w:lang w:val="bg-BG"/>
        </w:rPr>
      </w:pPr>
      <w:r w:rsidRPr="00D42828">
        <w:rPr>
          <w:rFonts w:ascii="Times New Roman" w:hAnsi="Times New Roman" w:cs="Times New Roman"/>
          <w:b/>
          <w:sz w:val="28"/>
          <w:szCs w:val="28"/>
          <w:lang w:val="bg-BG"/>
        </w:rPr>
        <w:lastRenderedPageBreak/>
        <w:t>Глава четвърта</w:t>
      </w:r>
    </w:p>
    <w:p w:rsidR="00F75D3D" w:rsidRDefault="00F75D3D" w:rsidP="00D42828">
      <w:pPr>
        <w:jc w:val="center"/>
        <w:rPr>
          <w:rFonts w:ascii="Times New Roman" w:hAnsi="Times New Roman" w:cs="Times New Roman"/>
          <w:b/>
          <w:sz w:val="28"/>
          <w:szCs w:val="28"/>
          <w:lang w:val="bg-BG"/>
        </w:rPr>
      </w:pPr>
      <w:r w:rsidRPr="00D42828">
        <w:rPr>
          <w:rFonts w:ascii="Times New Roman" w:hAnsi="Times New Roman" w:cs="Times New Roman"/>
          <w:b/>
          <w:sz w:val="28"/>
          <w:szCs w:val="28"/>
          <w:lang w:val="bg-BG"/>
        </w:rPr>
        <w:t>УСТРОЙСТВО,  УПРАВЛЕНИЕ  И  ПРЕДСТАВИТЕЛСТВО</w:t>
      </w:r>
    </w:p>
    <w:p w:rsidR="00D42828" w:rsidRDefault="00D42828" w:rsidP="00D42828">
      <w:pPr>
        <w:jc w:val="center"/>
        <w:rPr>
          <w:rFonts w:ascii="Times New Roman" w:hAnsi="Times New Roman" w:cs="Times New Roman"/>
          <w:b/>
          <w:sz w:val="28"/>
          <w:szCs w:val="28"/>
          <w:lang w:val="bg-BG"/>
        </w:rPr>
      </w:pPr>
    </w:p>
    <w:p w:rsidR="00D42828" w:rsidRPr="00D42828" w:rsidRDefault="00D42828" w:rsidP="00D42828">
      <w:pPr>
        <w:jc w:val="both"/>
        <w:rPr>
          <w:rFonts w:ascii="Times New Roman" w:hAnsi="Times New Roman" w:cs="Times New Roman"/>
          <w:sz w:val="28"/>
          <w:szCs w:val="28"/>
          <w:lang w:val="bg-BG"/>
        </w:rPr>
      </w:pPr>
      <w:r>
        <w:rPr>
          <w:rFonts w:ascii="Times New Roman" w:hAnsi="Times New Roman" w:cs="Times New Roman"/>
          <w:b/>
          <w:sz w:val="28"/>
          <w:szCs w:val="28"/>
          <w:lang w:val="bg-BG"/>
        </w:rPr>
        <w:t xml:space="preserve">Чл.12. </w:t>
      </w:r>
      <w:r>
        <w:rPr>
          <w:rFonts w:ascii="Times New Roman" w:hAnsi="Times New Roman" w:cs="Times New Roman"/>
          <w:sz w:val="28"/>
          <w:szCs w:val="28"/>
          <w:lang w:val="bg-BG"/>
        </w:rPr>
        <w:t>Органи на читалището са общото събрание, настоятелството и проверителната комисия.</w:t>
      </w:r>
    </w:p>
    <w:p w:rsidR="00F75D3D" w:rsidRDefault="00F75D3D"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w:t>
      </w:r>
      <w:r w:rsidR="00D42828">
        <w:rPr>
          <w:rFonts w:ascii="Times New Roman" w:hAnsi="Times New Roman" w:cs="Times New Roman"/>
          <w:b/>
          <w:sz w:val="28"/>
          <w:szCs w:val="28"/>
          <w:lang w:val="bg-BG"/>
        </w:rPr>
        <w:t>13</w:t>
      </w:r>
      <w:r w:rsidRPr="00D42828">
        <w:rPr>
          <w:rFonts w:ascii="Times New Roman" w:hAnsi="Times New Roman" w:cs="Times New Roman"/>
          <w:b/>
          <w:sz w:val="28"/>
          <w:szCs w:val="28"/>
          <w:lang w:val="bg-BG"/>
        </w:rPr>
        <w:t>. (</w:t>
      </w:r>
      <w:r>
        <w:rPr>
          <w:rFonts w:ascii="Times New Roman" w:hAnsi="Times New Roman" w:cs="Times New Roman"/>
          <w:sz w:val="28"/>
          <w:szCs w:val="28"/>
          <w:lang w:val="bg-BG"/>
        </w:rPr>
        <w:t>1) Върховен орган на  читалището е общото събрание.</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Общото събрание на читалището се състои от всички членове на читалището, имащи право на глас.</w:t>
      </w:r>
    </w:p>
    <w:p w:rsidR="00F75D3D" w:rsidRDefault="00F75D3D"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Чл.14</w:t>
      </w:r>
      <w:r>
        <w:rPr>
          <w:rFonts w:ascii="Times New Roman" w:hAnsi="Times New Roman" w:cs="Times New Roman"/>
          <w:sz w:val="28"/>
          <w:szCs w:val="28"/>
          <w:lang w:val="bg-BG"/>
        </w:rPr>
        <w:t>. (1) Общото събрание:</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изменя и допълва устава;</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избира и освобождава членовете на настоятелството, проверителната комисия и председателя;</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приема вътрешните актове, необходими за организацията на дейността на читалището;</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изключва членове на читалището;</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5. определя основни насоки на дейността на читалището;</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6. взема решение за членуване или прекратяване на членството в читалищни сдружения;</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7. приема бюджета на читалището;</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8. приема годишния отчет до 30 март на следващата година;</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9. определя размера на членския внос;</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10. отменя решения на органите на читалището;</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11. взема решения за откриване на клонове на читалището след съгласуване с общината;</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12. взема решение за прекратяване на читалището;</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13. взема решение за отнасяне до съда на незаконосъобразни действия на ръководството или отделни читалищни членове;</w:t>
      </w:r>
    </w:p>
    <w:p w:rsidR="00F75D3D"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14. взема решение за избора на почетни членове.</w:t>
      </w:r>
      <w:r w:rsidR="00BB5594">
        <w:rPr>
          <w:rFonts w:ascii="Times New Roman" w:hAnsi="Times New Roman" w:cs="Times New Roman"/>
          <w:sz w:val="28"/>
          <w:szCs w:val="28"/>
          <w:lang w:val="bg-BG"/>
        </w:rPr>
        <w:t xml:space="preserve">        </w:t>
      </w:r>
    </w:p>
    <w:p w:rsidR="00F75D3D" w:rsidRDefault="00F75D3D"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 15</w:t>
      </w:r>
      <w:r>
        <w:rPr>
          <w:rFonts w:ascii="Times New Roman" w:hAnsi="Times New Roman" w:cs="Times New Roman"/>
          <w:sz w:val="28"/>
          <w:szCs w:val="28"/>
          <w:lang w:val="bg-BG"/>
        </w:rPr>
        <w:t>. (1) Редовното общо събрание на читалището се свиква от настоятелството най-малко веднъж годишно.</w:t>
      </w:r>
    </w:p>
    <w:p w:rsidR="00B73B92" w:rsidRDefault="00F75D3D"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ab/>
        <w:t>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w:t>
      </w:r>
      <w:r w:rsidR="00B73B92">
        <w:rPr>
          <w:rFonts w:ascii="Times New Roman" w:hAnsi="Times New Roman" w:cs="Times New Roman"/>
          <w:sz w:val="28"/>
          <w:szCs w:val="28"/>
          <w:lang w:val="bg-BG"/>
        </w:rPr>
        <w:t xml:space="preserve">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B73B92" w:rsidRDefault="00B73B9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 Поканата за събранието трябва да съдържа дневния ред, датата, часа и мястото на провеждането и кой го свиква. </w:t>
      </w:r>
      <w:r w:rsidRPr="00D42828">
        <w:rPr>
          <w:rFonts w:ascii="Times New Roman" w:hAnsi="Times New Roman" w:cs="Times New Roman"/>
          <w:b/>
          <w:sz w:val="28"/>
          <w:szCs w:val="28"/>
          <w:lang w:val="bg-BG"/>
        </w:rPr>
        <w:t>Тя трябва да бъде получена срещу</w:t>
      </w:r>
      <w:r>
        <w:rPr>
          <w:rFonts w:ascii="Times New Roman" w:hAnsi="Times New Roman" w:cs="Times New Roman"/>
          <w:sz w:val="28"/>
          <w:szCs w:val="28"/>
          <w:lang w:val="bg-BG"/>
        </w:rPr>
        <w:t xml:space="preserve"> </w:t>
      </w:r>
      <w:r w:rsidRPr="00D42828">
        <w:rPr>
          <w:rFonts w:ascii="Times New Roman" w:hAnsi="Times New Roman" w:cs="Times New Roman"/>
          <w:b/>
          <w:sz w:val="28"/>
          <w:szCs w:val="28"/>
          <w:lang w:val="bg-BG"/>
        </w:rPr>
        <w:t>подпис</w:t>
      </w:r>
      <w:r>
        <w:rPr>
          <w:rFonts w:ascii="Times New Roman" w:hAnsi="Times New Roman" w:cs="Times New Roman"/>
          <w:sz w:val="28"/>
          <w:szCs w:val="28"/>
          <w:lang w:val="bg-BG"/>
        </w:rPr>
        <w:t xml:space="preserve"> или връчена не по-късно от 7 дни преди датата на провеждането му.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B73B92" w:rsidRDefault="00B73B9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(3) Общото събрание е законно, ако присъстват най-малко половината от имащите право на глас членове на читалището. </w:t>
      </w:r>
      <w:r w:rsidRPr="00D42828">
        <w:rPr>
          <w:rFonts w:ascii="Times New Roman" w:hAnsi="Times New Roman" w:cs="Times New Roman"/>
          <w:b/>
          <w:sz w:val="28"/>
          <w:szCs w:val="28"/>
          <w:lang w:val="bg-BG"/>
        </w:rPr>
        <w:t>При липса на кворум</w:t>
      </w:r>
      <w:r>
        <w:rPr>
          <w:rFonts w:ascii="Times New Roman" w:hAnsi="Times New Roman" w:cs="Times New Roman"/>
          <w:sz w:val="28"/>
          <w:szCs w:val="28"/>
          <w:lang w:val="bg-BG"/>
        </w:rPr>
        <w:t xml:space="preserve"> </w:t>
      </w:r>
      <w:r w:rsidRPr="00D42828">
        <w:rPr>
          <w:rFonts w:ascii="Times New Roman" w:hAnsi="Times New Roman" w:cs="Times New Roman"/>
          <w:b/>
          <w:sz w:val="28"/>
          <w:szCs w:val="28"/>
          <w:lang w:val="bg-BG"/>
        </w:rPr>
        <w:t xml:space="preserve">събранието се отлага с </w:t>
      </w:r>
      <w:r w:rsidRPr="00D42828">
        <w:rPr>
          <w:rFonts w:ascii="Times New Roman" w:hAnsi="Times New Roman" w:cs="Times New Roman"/>
          <w:b/>
          <w:sz w:val="28"/>
          <w:szCs w:val="28"/>
          <w:u w:val="single"/>
          <w:lang w:val="bg-BG"/>
        </w:rPr>
        <w:t>един час</w:t>
      </w:r>
      <w:r>
        <w:rPr>
          <w:rFonts w:ascii="Times New Roman" w:hAnsi="Times New Roman" w:cs="Times New Roman"/>
          <w:sz w:val="28"/>
          <w:szCs w:val="28"/>
          <w:lang w:val="bg-BG"/>
        </w:rPr>
        <w:t>.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B73B92" w:rsidRDefault="00B73B9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Решенията по чл.14, ал.1, т.1, 4, 10, 11 и 12 се вземат с мнозинство най-малко от две трети от всички членове. Останалите решения се вземат с мнозинство повече от половината от присъстващите членове.</w:t>
      </w:r>
    </w:p>
    <w:p w:rsidR="00150D52" w:rsidRDefault="00D42828"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(5) </w:t>
      </w:r>
      <w:r w:rsidRPr="00D42828">
        <w:rPr>
          <w:rFonts w:ascii="Times New Roman" w:hAnsi="Times New Roman" w:cs="Times New Roman"/>
          <w:b/>
          <w:sz w:val="28"/>
          <w:szCs w:val="28"/>
          <w:lang w:val="bg-BG"/>
        </w:rPr>
        <w:t>Д</w:t>
      </w:r>
      <w:r w:rsidR="00B73B92" w:rsidRPr="00D42828">
        <w:rPr>
          <w:rFonts w:ascii="Times New Roman" w:hAnsi="Times New Roman" w:cs="Times New Roman"/>
          <w:b/>
          <w:sz w:val="28"/>
          <w:szCs w:val="28"/>
          <w:lang w:val="bg-BG"/>
        </w:rPr>
        <w:t>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150D52" w:rsidRPr="00D42828" w:rsidRDefault="00150D52"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lastRenderedPageBreak/>
        <w:t>(6) Искът се предявява в едномесечен срок от узнаването на решението, но не по-късно от една година от датата на вземане на решението.</w:t>
      </w:r>
    </w:p>
    <w:p w:rsidR="00150D52" w:rsidRDefault="00150D52"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D42828" w:rsidRPr="00D42828" w:rsidRDefault="00D42828" w:rsidP="00BB5594">
      <w:pPr>
        <w:jc w:val="both"/>
        <w:rPr>
          <w:rFonts w:ascii="Times New Roman" w:hAnsi="Times New Roman" w:cs="Times New Roman"/>
          <w:b/>
          <w:sz w:val="28"/>
          <w:szCs w:val="28"/>
          <w:lang w:val="bg-BG"/>
        </w:rPr>
      </w:pPr>
    </w:p>
    <w:p w:rsidR="00150D52" w:rsidRDefault="00150D52"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 16</w:t>
      </w:r>
      <w:r>
        <w:rPr>
          <w:rFonts w:ascii="Times New Roman" w:hAnsi="Times New Roman" w:cs="Times New Roman"/>
          <w:sz w:val="28"/>
          <w:szCs w:val="28"/>
          <w:lang w:val="bg-BG"/>
        </w:rPr>
        <w:t xml:space="preserve"> (1) Изпълнителен орган на читалището е настоятелството, което се състои от девет члена, избрани за срок от 3 години. Същите да нямат роднински връзки по права и съребрена линия до четвърта степен.</w:t>
      </w:r>
      <w:r w:rsidR="00BB5594">
        <w:rPr>
          <w:rFonts w:ascii="Times New Roman" w:hAnsi="Times New Roman" w:cs="Times New Roman"/>
          <w:sz w:val="28"/>
          <w:szCs w:val="28"/>
          <w:lang w:val="bg-BG"/>
        </w:rPr>
        <w:t xml:space="preserve"> </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Настоятелството:</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свиква общото събрание;</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осигурява изпълнението на решенията на общото събрание;</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подготвя и внася в общото събрание проект за бюджет на читалището и утвърждава щата му;</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подготвя и внася в общото събрание отчет за дейността на читалището;</w:t>
      </w:r>
    </w:p>
    <w:p w:rsidR="00150D52" w:rsidRDefault="00150D52"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5. назначава секретаря на читалището и утвърждава длъжностната му характеристика.</w:t>
      </w:r>
    </w:p>
    <w:p w:rsidR="00D42828" w:rsidRPr="00D42828" w:rsidRDefault="00D42828" w:rsidP="00BB5594">
      <w:pPr>
        <w:jc w:val="both"/>
        <w:rPr>
          <w:rFonts w:ascii="Times New Roman" w:hAnsi="Times New Roman" w:cs="Times New Roman"/>
          <w:b/>
          <w:sz w:val="28"/>
          <w:szCs w:val="28"/>
          <w:lang w:val="bg-BG"/>
        </w:rPr>
      </w:pPr>
    </w:p>
    <w:p w:rsidR="00150D52" w:rsidRDefault="00150D52"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 17.</w:t>
      </w:r>
      <w:r>
        <w:rPr>
          <w:rFonts w:ascii="Times New Roman" w:hAnsi="Times New Roman" w:cs="Times New Roman"/>
          <w:sz w:val="28"/>
          <w:szCs w:val="28"/>
          <w:lang w:val="bg-BG"/>
        </w:rPr>
        <w:t xml:space="preserve"> (1) Председателят на читалището е член на настоятелството и се избира от общото събрание за срок от 3 години.</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Председателят:</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организира дейността на читалището съобразно закона, устава и решенията на общото събрание;</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представлява читалището;</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свиква и ръководи заседанията на настоятелството и председатерства общото събрание;</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4. отчита дейността си пред настоятелството;</w:t>
      </w:r>
    </w:p>
    <w:p w:rsidR="00150D52" w:rsidRDefault="00150D52"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5. сключва и прекратява трудовите договори със служителите съобразно бюджета на читалището и въз основа решение на настоятелството.</w:t>
      </w:r>
    </w:p>
    <w:p w:rsidR="00150D52" w:rsidRDefault="0045006A"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Председателят може да получава хонорар, определен с решение на настоятелството, подлежащ на актуализация в рамките на мандата.</w:t>
      </w:r>
    </w:p>
    <w:p w:rsidR="0045006A" w:rsidRDefault="0045006A"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Председателят може да бъде освободен преди изтичане на мандата в следните случаи:</w:t>
      </w:r>
    </w:p>
    <w:p w:rsidR="0045006A" w:rsidRDefault="0045006A"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по собствено желание;</w:t>
      </w:r>
    </w:p>
    <w:p w:rsidR="0045006A" w:rsidRDefault="0045006A"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по доказани закононарушения или поради влязла в сила присъда;</w:t>
      </w:r>
    </w:p>
    <w:p w:rsidR="0045006A" w:rsidRDefault="0045006A"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по писмено искане на 2/3 от всички действителни членове на читалището за съответната календарна година, придружено с подписите им. Решението за валидността на искането им взема Проверителната комисия;</w:t>
      </w:r>
    </w:p>
    <w:p w:rsidR="0045006A" w:rsidRDefault="00B44BF1"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при непреодолими препятств</w:t>
      </w:r>
      <w:r w:rsidR="0045006A">
        <w:rPr>
          <w:rFonts w:ascii="Times New Roman" w:hAnsi="Times New Roman" w:cs="Times New Roman"/>
          <w:sz w:val="28"/>
          <w:szCs w:val="28"/>
          <w:lang w:val="bg-BG"/>
        </w:rPr>
        <w:t>ия за изпълнение на задълженията му по този устав.</w:t>
      </w:r>
    </w:p>
    <w:p w:rsidR="0045006A" w:rsidRDefault="0045006A"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 17 а</w:t>
      </w:r>
      <w:r>
        <w:rPr>
          <w:rFonts w:ascii="Times New Roman" w:hAnsi="Times New Roman" w:cs="Times New Roman"/>
          <w:sz w:val="28"/>
          <w:szCs w:val="28"/>
          <w:lang w:val="bg-BG"/>
        </w:rPr>
        <w:t>. (1) Секретарят на читалището:</w:t>
      </w:r>
    </w:p>
    <w:p w:rsidR="0045006A" w:rsidRDefault="0045006A"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организира изпълнението на решенията на настоятелството, включително решенията за изпълнението на бюджета;</w:t>
      </w:r>
    </w:p>
    <w:p w:rsidR="0045006A" w:rsidRDefault="0045006A"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организира текущата основна и допълнителна дейност;</w:t>
      </w:r>
    </w:p>
    <w:p w:rsidR="0045006A" w:rsidRDefault="0045006A"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отговаря за работата на щатния и хонорувания персонал;</w:t>
      </w:r>
    </w:p>
    <w:p w:rsidR="0045006A" w:rsidRPr="00D42828" w:rsidRDefault="0045006A"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4. представлява читалището заедно и поотделно с председателя.</w:t>
      </w:r>
    </w:p>
    <w:p w:rsidR="0045006A" w:rsidRDefault="0045006A"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да бъде съпруг/ съпруга на председателя на читалището.</w:t>
      </w:r>
    </w:p>
    <w:p w:rsidR="0045006A" w:rsidRDefault="0045006A"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 18.</w:t>
      </w:r>
      <w:r>
        <w:rPr>
          <w:rFonts w:ascii="Times New Roman" w:hAnsi="Times New Roman" w:cs="Times New Roman"/>
          <w:sz w:val="28"/>
          <w:szCs w:val="28"/>
          <w:lang w:val="bg-BG"/>
        </w:rPr>
        <w:t xml:space="preserve"> (1) Проверителната комисия се състои от трима членове, избрани за срок от 3 години.</w:t>
      </w:r>
    </w:p>
    <w:p w:rsidR="0045006A" w:rsidRDefault="0045006A"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 xml:space="preserve">(2)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w:t>
      </w:r>
      <w:r w:rsidR="00525E85">
        <w:rPr>
          <w:rFonts w:ascii="Times New Roman" w:hAnsi="Times New Roman" w:cs="Times New Roman"/>
          <w:sz w:val="28"/>
          <w:szCs w:val="28"/>
          <w:lang w:val="bg-BG"/>
        </w:rPr>
        <w:t>съпрузи, братя, сестри и роднини по сватовство от първа степен.</w:t>
      </w:r>
    </w:p>
    <w:p w:rsidR="00525E85" w:rsidRDefault="00525E85"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525E85" w:rsidRDefault="00525E85"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525E85" w:rsidRPr="00D42828" w:rsidRDefault="00525E85"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Чл. 19. Не могат да бъдат избирани за членове на настоятелството и на проверителната комисия, за секретари лица, които са осъждани на лишаване от свобода за умишлени престъпления ат общ характер.</w:t>
      </w:r>
    </w:p>
    <w:p w:rsidR="00525E85" w:rsidRDefault="00525E85"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Чл.</w:t>
      </w:r>
      <w:r w:rsidR="00D42828">
        <w:rPr>
          <w:rFonts w:ascii="Times New Roman" w:hAnsi="Times New Roman" w:cs="Times New Roman"/>
          <w:b/>
          <w:sz w:val="28"/>
          <w:szCs w:val="28"/>
          <w:lang w:val="bg-BG"/>
        </w:rPr>
        <w:t xml:space="preserve"> </w:t>
      </w:r>
      <w:r w:rsidRPr="00D42828">
        <w:rPr>
          <w:rFonts w:ascii="Times New Roman" w:hAnsi="Times New Roman" w:cs="Times New Roman"/>
          <w:b/>
          <w:sz w:val="28"/>
          <w:szCs w:val="28"/>
          <w:lang w:val="bg-BG"/>
        </w:rPr>
        <w:t>19а. Членовете на настоятелството, включително и председателят и секретарят, подават декларация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D42828" w:rsidRPr="00D42828" w:rsidRDefault="00D42828" w:rsidP="00BB5594">
      <w:pPr>
        <w:jc w:val="both"/>
        <w:rPr>
          <w:rFonts w:ascii="Times New Roman" w:hAnsi="Times New Roman" w:cs="Times New Roman"/>
          <w:b/>
          <w:sz w:val="28"/>
          <w:szCs w:val="28"/>
          <w:lang w:val="bg-BG"/>
        </w:rPr>
      </w:pPr>
    </w:p>
    <w:p w:rsidR="00525E85" w:rsidRPr="00D42828" w:rsidRDefault="00525E85" w:rsidP="00D42828">
      <w:pPr>
        <w:jc w:val="center"/>
        <w:rPr>
          <w:rFonts w:ascii="Times New Roman" w:hAnsi="Times New Roman" w:cs="Times New Roman"/>
          <w:b/>
          <w:sz w:val="28"/>
          <w:szCs w:val="28"/>
          <w:lang w:val="bg-BG"/>
        </w:rPr>
      </w:pPr>
      <w:r w:rsidRPr="00D42828">
        <w:rPr>
          <w:rFonts w:ascii="Times New Roman" w:hAnsi="Times New Roman" w:cs="Times New Roman"/>
          <w:b/>
          <w:sz w:val="28"/>
          <w:szCs w:val="28"/>
          <w:lang w:val="bg-BG"/>
        </w:rPr>
        <w:t>Глава пета</w:t>
      </w:r>
    </w:p>
    <w:p w:rsidR="00525E85" w:rsidRDefault="00525E85" w:rsidP="00D42828">
      <w:pPr>
        <w:jc w:val="center"/>
        <w:rPr>
          <w:rFonts w:ascii="Times New Roman" w:hAnsi="Times New Roman" w:cs="Times New Roman"/>
          <w:b/>
          <w:sz w:val="28"/>
          <w:szCs w:val="28"/>
          <w:lang w:val="bg-BG"/>
        </w:rPr>
      </w:pPr>
      <w:r w:rsidRPr="00D42828">
        <w:rPr>
          <w:rFonts w:ascii="Times New Roman" w:hAnsi="Times New Roman" w:cs="Times New Roman"/>
          <w:b/>
          <w:sz w:val="28"/>
          <w:szCs w:val="28"/>
          <w:lang w:val="bg-BG"/>
        </w:rPr>
        <w:t>ИМУЩЕСТВО  И  ФИНАНСИРАНЕ</w:t>
      </w:r>
    </w:p>
    <w:p w:rsidR="00D42828" w:rsidRPr="00D42828" w:rsidRDefault="00D42828" w:rsidP="00D42828">
      <w:pPr>
        <w:jc w:val="center"/>
        <w:rPr>
          <w:rFonts w:ascii="Times New Roman" w:hAnsi="Times New Roman" w:cs="Times New Roman"/>
          <w:b/>
          <w:sz w:val="28"/>
          <w:szCs w:val="28"/>
          <w:lang w:val="bg-BG"/>
        </w:rPr>
      </w:pPr>
    </w:p>
    <w:p w:rsidR="00525E85" w:rsidRDefault="00525E85"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 20</w:t>
      </w:r>
      <w:r>
        <w:rPr>
          <w:rFonts w:ascii="Times New Roman" w:hAnsi="Times New Roman" w:cs="Times New Roman"/>
          <w:sz w:val="28"/>
          <w:szCs w:val="28"/>
          <w:lang w:val="bg-BG"/>
        </w:rPr>
        <w:t>. Имуществото на читалището се състои от право на собственост и от други вещни права, вземания, ценни книжа, други права и задължения.</w:t>
      </w:r>
    </w:p>
    <w:p w:rsidR="00525E85" w:rsidRDefault="00525E85"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Чл.21</w:t>
      </w:r>
      <w:r>
        <w:rPr>
          <w:rFonts w:ascii="Times New Roman" w:hAnsi="Times New Roman" w:cs="Times New Roman"/>
          <w:sz w:val="28"/>
          <w:szCs w:val="28"/>
          <w:lang w:val="bg-BG"/>
        </w:rPr>
        <w:t>. читалището набира средства от следните източници:</w:t>
      </w:r>
    </w:p>
    <w:p w:rsidR="00525E85" w:rsidRDefault="00525E85"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членски внос;</w:t>
      </w:r>
    </w:p>
    <w:p w:rsidR="00525E85" w:rsidRPr="00D42828" w:rsidRDefault="00525E85"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2. културно-просветна и информационна дейност;</w:t>
      </w:r>
    </w:p>
    <w:p w:rsidR="00525E85" w:rsidRDefault="00FF48E1"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с</w:t>
      </w:r>
      <w:r w:rsidR="00525E85">
        <w:rPr>
          <w:rFonts w:ascii="Times New Roman" w:hAnsi="Times New Roman" w:cs="Times New Roman"/>
          <w:sz w:val="28"/>
          <w:szCs w:val="28"/>
          <w:lang w:val="bg-BG"/>
        </w:rPr>
        <w:t>убсидия от държавния и общинските бюджети;</w:t>
      </w:r>
    </w:p>
    <w:p w:rsidR="00525E85" w:rsidRDefault="00FF48E1"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4. наеми от движимо и недвижимо имущество;</w:t>
      </w:r>
    </w:p>
    <w:p w:rsidR="00FF48E1" w:rsidRDefault="00FF48E1"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5. дарения и завещания;</w:t>
      </w:r>
    </w:p>
    <w:p w:rsidR="00FF48E1" w:rsidRDefault="00FF48E1"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6. други приходи;</w:t>
      </w:r>
    </w:p>
    <w:p w:rsidR="00FF48E1" w:rsidRPr="00D42828" w:rsidRDefault="00FF48E1"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7. такси за участие в курсове, школи, кръжоци и други форми на обучение, организирани от  читалище „ЗОРА -1945 или съвместно с други лица и организации;</w:t>
      </w:r>
    </w:p>
    <w:p w:rsidR="00FF48E1" w:rsidRPr="00D42828" w:rsidRDefault="00FF48E1"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8. от извършена стопанска дейност, подпомагаща изпълнението на основните цели и дейности без разпределение на печалба;</w:t>
      </w:r>
    </w:p>
    <w:p w:rsidR="00FF48E1" w:rsidRDefault="00FF48E1"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9. от реализирани проекти.</w:t>
      </w:r>
    </w:p>
    <w:p w:rsidR="00D42828" w:rsidRPr="00D42828" w:rsidRDefault="00D42828" w:rsidP="00BB5594">
      <w:pPr>
        <w:jc w:val="both"/>
        <w:rPr>
          <w:rFonts w:ascii="Times New Roman" w:hAnsi="Times New Roman" w:cs="Times New Roman"/>
          <w:b/>
          <w:sz w:val="28"/>
          <w:szCs w:val="28"/>
          <w:lang w:val="bg-BG"/>
        </w:rPr>
      </w:pPr>
    </w:p>
    <w:p w:rsidR="00FF48E1" w:rsidRDefault="00FF48E1"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w:t>
      </w:r>
      <w:r w:rsidR="00D42828">
        <w:rPr>
          <w:rFonts w:ascii="Times New Roman" w:hAnsi="Times New Roman" w:cs="Times New Roman"/>
          <w:b/>
          <w:sz w:val="28"/>
          <w:szCs w:val="28"/>
          <w:lang w:val="bg-BG"/>
        </w:rPr>
        <w:t xml:space="preserve"> </w:t>
      </w:r>
      <w:r w:rsidRPr="00D42828">
        <w:rPr>
          <w:rFonts w:ascii="Times New Roman" w:hAnsi="Times New Roman" w:cs="Times New Roman"/>
          <w:b/>
          <w:sz w:val="28"/>
          <w:szCs w:val="28"/>
          <w:lang w:val="bg-BG"/>
        </w:rPr>
        <w:t>22.</w:t>
      </w:r>
      <w:r>
        <w:rPr>
          <w:rFonts w:ascii="Times New Roman" w:hAnsi="Times New Roman" w:cs="Times New Roman"/>
          <w:sz w:val="28"/>
          <w:szCs w:val="28"/>
          <w:lang w:val="bg-BG"/>
        </w:rPr>
        <w:t xml:space="preserve"> (1) Читалището не може да отчуждава недвижими вещи и да учредява ипотека върху тях.</w:t>
      </w:r>
    </w:p>
    <w:p w:rsidR="00FF48E1" w:rsidRDefault="00FF48E1"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Движими вещи могат да бъдат отчуждавани, залагани, бракувани или заменени с по-доброкачествени само по решение на настоятелството.</w:t>
      </w:r>
    </w:p>
    <w:p w:rsidR="00FF48E1" w:rsidRDefault="00FF48E1"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w:t>
      </w:r>
      <w:r w:rsidR="00D42828" w:rsidRPr="00D42828">
        <w:rPr>
          <w:rFonts w:ascii="Times New Roman" w:hAnsi="Times New Roman" w:cs="Times New Roman"/>
          <w:b/>
          <w:sz w:val="28"/>
          <w:szCs w:val="28"/>
          <w:lang w:val="bg-BG"/>
        </w:rPr>
        <w:t xml:space="preserve"> </w:t>
      </w:r>
      <w:r w:rsidRPr="00D42828">
        <w:rPr>
          <w:rFonts w:ascii="Times New Roman" w:hAnsi="Times New Roman" w:cs="Times New Roman"/>
          <w:b/>
          <w:sz w:val="28"/>
          <w:szCs w:val="28"/>
          <w:lang w:val="bg-BG"/>
        </w:rPr>
        <w:t>23.</w:t>
      </w:r>
      <w:r>
        <w:rPr>
          <w:rFonts w:ascii="Times New Roman" w:hAnsi="Times New Roman" w:cs="Times New Roman"/>
          <w:sz w:val="28"/>
          <w:szCs w:val="28"/>
          <w:lang w:val="bg-BG"/>
        </w:rPr>
        <w:t xml:space="preserve"> Недвижимото и движимото имущество, собственост на читалището, както и приходите от него не подлежат на принудително изпълнение освен вземания, произтичащи от трудови правоотношения.</w:t>
      </w:r>
    </w:p>
    <w:p w:rsidR="00FF48E1" w:rsidRPr="00D42828" w:rsidRDefault="00FF48E1"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Чл. 24. (1) Читалищното настоятелство изготвя годишния отчет за приходите и разходите, който се приема от общото събрание.</w:t>
      </w:r>
    </w:p>
    <w:p w:rsidR="00FF48E1" w:rsidRPr="00D42828" w:rsidRDefault="00FF48E1"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(2) Отчетът за изразходваните от бюджета средства се представя в общината, на чиято територия се намира читалището.</w:t>
      </w:r>
    </w:p>
    <w:p w:rsidR="00FF48E1" w:rsidRPr="00D42828" w:rsidRDefault="00FF48E1"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Чл. 24а. (1) Председателят на читалището, ежегодно, в срок до 10 ноември представя на кмета на общината предложения за своята дейност през следващата година.</w:t>
      </w:r>
    </w:p>
    <w:p w:rsidR="00FF48E1" w:rsidRPr="00D42828" w:rsidRDefault="00FF48E1"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 xml:space="preserve">(2) Годишната програма за развитие на читалищната дейност в община Ямбол се изпълнява от </w:t>
      </w:r>
      <w:r w:rsidR="00224606" w:rsidRPr="00D42828">
        <w:rPr>
          <w:rFonts w:ascii="Times New Roman" w:hAnsi="Times New Roman" w:cs="Times New Roman"/>
          <w:b/>
          <w:sz w:val="28"/>
          <w:szCs w:val="28"/>
          <w:lang w:val="bg-BG"/>
        </w:rPr>
        <w:t>читалището въз основа на финансово обезпечен договор, сключен с кмета на общината.</w:t>
      </w:r>
    </w:p>
    <w:p w:rsidR="00224606" w:rsidRDefault="00224606"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w:t>
      </w:r>
      <w:r w:rsidRPr="00D42828">
        <w:rPr>
          <w:rFonts w:ascii="Times New Roman" w:hAnsi="Times New Roman" w:cs="Times New Roman"/>
          <w:b/>
          <w:sz w:val="28"/>
          <w:szCs w:val="28"/>
          <w:lang w:val="bg-BG"/>
        </w:rPr>
        <w:t>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за развитие на читалищната дейност и за изразходваните от бюджета средства през предходната година</w:t>
      </w:r>
      <w:r>
        <w:rPr>
          <w:rFonts w:ascii="Times New Roman" w:hAnsi="Times New Roman" w:cs="Times New Roman"/>
          <w:sz w:val="28"/>
          <w:szCs w:val="28"/>
          <w:lang w:val="bg-BG"/>
        </w:rPr>
        <w:t>.</w:t>
      </w:r>
    </w:p>
    <w:p w:rsidR="00224606" w:rsidRDefault="00224606" w:rsidP="00BB5594">
      <w:pPr>
        <w:jc w:val="both"/>
        <w:rPr>
          <w:rFonts w:ascii="Times New Roman" w:hAnsi="Times New Roman" w:cs="Times New Roman"/>
          <w:sz w:val="28"/>
          <w:szCs w:val="28"/>
          <w:lang w:val="bg-BG"/>
        </w:rPr>
      </w:pPr>
    </w:p>
    <w:p w:rsidR="00224606" w:rsidRPr="00D42828" w:rsidRDefault="00224606" w:rsidP="00D42828">
      <w:pPr>
        <w:jc w:val="center"/>
        <w:rPr>
          <w:rFonts w:ascii="Times New Roman" w:hAnsi="Times New Roman" w:cs="Times New Roman"/>
          <w:b/>
          <w:sz w:val="28"/>
          <w:szCs w:val="28"/>
          <w:lang w:val="bg-BG"/>
        </w:rPr>
      </w:pPr>
      <w:r w:rsidRPr="00D42828">
        <w:rPr>
          <w:rFonts w:ascii="Times New Roman" w:hAnsi="Times New Roman" w:cs="Times New Roman"/>
          <w:b/>
          <w:sz w:val="28"/>
          <w:szCs w:val="28"/>
          <w:lang w:val="bg-BG"/>
        </w:rPr>
        <w:t>Глава шеста</w:t>
      </w:r>
    </w:p>
    <w:p w:rsidR="00224606" w:rsidRDefault="00224606" w:rsidP="00D42828">
      <w:pPr>
        <w:jc w:val="center"/>
        <w:rPr>
          <w:rFonts w:ascii="Times New Roman" w:hAnsi="Times New Roman" w:cs="Times New Roman"/>
          <w:b/>
          <w:sz w:val="28"/>
          <w:szCs w:val="28"/>
          <w:lang w:val="bg-BG"/>
        </w:rPr>
      </w:pPr>
      <w:r w:rsidRPr="00D42828">
        <w:rPr>
          <w:rFonts w:ascii="Times New Roman" w:hAnsi="Times New Roman" w:cs="Times New Roman"/>
          <w:b/>
          <w:sz w:val="28"/>
          <w:szCs w:val="28"/>
          <w:lang w:val="bg-BG"/>
        </w:rPr>
        <w:t>ПРЕКРАТЯВАНЕ</w:t>
      </w:r>
    </w:p>
    <w:p w:rsidR="00D42828" w:rsidRPr="00D42828" w:rsidRDefault="00D42828" w:rsidP="00D42828">
      <w:pPr>
        <w:jc w:val="center"/>
        <w:rPr>
          <w:rFonts w:ascii="Times New Roman" w:hAnsi="Times New Roman" w:cs="Times New Roman"/>
          <w:b/>
          <w:sz w:val="28"/>
          <w:szCs w:val="28"/>
          <w:lang w:val="bg-BG"/>
        </w:rPr>
      </w:pPr>
    </w:p>
    <w:p w:rsidR="00224606" w:rsidRDefault="00224606" w:rsidP="00BB5594">
      <w:pPr>
        <w:jc w:val="both"/>
        <w:rPr>
          <w:rFonts w:ascii="Times New Roman" w:hAnsi="Times New Roman" w:cs="Times New Roman"/>
          <w:sz w:val="28"/>
          <w:szCs w:val="28"/>
          <w:lang w:val="bg-BG"/>
        </w:rPr>
      </w:pPr>
      <w:r w:rsidRPr="00D42828">
        <w:rPr>
          <w:rFonts w:ascii="Times New Roman" w:hAnsi="Times New Roman" w:cs="Times New Roman"/>
          <w:b/>
          <w:sz w:val="28"/>
          <w:szCs w:val="28"/>
          <w:lang w:val="bg-BG"/>
        </w:rPr>
        <w:t>Чл.27.</w:t>
      </w:r>
      <w:r>
        <w:rPr>
          <w:rFonts w:ascii="Times New Roman" w:hAnsi="Times New Roman" w:cs="Times New Roman"/>
          <w:sz w:val="28"/>
          <w:szCs w:val="28"/>
          <w:lang w:val="bg-BG"/>
        </w:rPr>
        <w:t xml:space="preserve"> </w:t>
      </w:r>
      <w:r w:rsidR="00D42828">
        <w:rPr>
          <w:rFonts w:ascii="Times New Roman" w:hAnsi="Times New Roman" w:cs="Times New Roman"/>
          <w:sz w:val="28"/>
          <w:szCs w:val="28"/>
          <w:lang w:val="bg-BG"/>
        </w:rPr>
        <w:t xml:space="preserve"> </w:t>
      </w:r>
      <w:r>
        <w:rPr>
          <w:rFonts w:ascii="Times New Roman" w:hAnsi="Times New Roman" w:cs="Times New Roman"/>
          <w:sz w:val="28"/>
          <w:szCs w:val="28"/>
          <w:lang w:val="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224606" w:rsidRDefault="00224606"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дейността му противоречи на закона, устава и добрите нрави;</w:t>
      </w:r>
    </w:p>
    <w:p w:rsidR="00224606" w:rsidRDefault="00224606"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имуществото му не се използва според целите и предмета на дейността на читалището;</w:t>
      </w:r>
    </w:p>
    <w:p w:rsidR="00224606" w:rsidRDefault="00224606"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3. </w:t>
      </w:r>
      <w:r w:rsidRPr="00D42828">
        <w:rPr>
          <w:rFonts w:ascii="Times New Roman" w:hAnsi="Times New Roman" w:cs="Times New Roman"/>
          <w:b/>
          <w:sz w:val="28"/>
          <w:szCs w:val="28"/>
          <w:lang w:val="bg-BG"/>
        </w:rPr>
        <w:t>е налице трайна невъзможност читалището да действа или не развива дейност за период от две години. В тези случаи министърът на културата изпраща сигнал до прокурора за констатирана липса на дейност на читалище</w:t>
      </w:r>
      <w:r>
        <w:rPr>
          <w:rFonts w:ascii="Times New Roman" w:hAnsi="Times New Roman" w:cs="Times New Roman"/>
          <w:sz w:val="28"/>
          <w:szCs w:val="28"/>
          <w:lang w:val="bg-BG"/>
        </w:rPr>
        <w:t>.</w:t>
      </w:r>
    </w:p>
    <w:p w:rsidR="00D42828" w:rsidRDefault="00D42828" w:rsidP="00BB5594">
      <w:pPr>
        <w:jc w:val="both"/>
        <w:rPr>
          <w:rFonts w:ascii="Times New Roman" w:hAnsi="Times New Roman" w:cs="Times New Roman"/>
          <w:sz w:val="28"/>
          <w:szCs w:val="28"/>
          <w:lang w:val="bg-BG"/>
        </w:rPr>
      </w:pPr>
    </w:p>
    <w:p w:rsidR="00224606" w:rsidRPr="00D42828" w:rsidRDefault="00224606"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Чл. 28. За неуредените в този устав случаи се прилага Законът за юридическите лица с нестопанска цел.</w:t>
      </w:r>
    </w:p>
    <w:p w:rsidR="00224606" w:rsidRDefault="00224606" w:rsidP="00BB5594">
      <w:pPr>
        <w:jc w:val="both"/>
        <w:rPr>
          <w:rFonts w:ascii="Times New Roman" w:hAnsi="Times New Roman" w:cs="Times New Roman"/>
          <w:sz w:val="28"/>
          <w:szCs w:val="28"/>
          <w:lang w:val="bg-BG"/>
        </w:rPr>
      </w:pPr>
    </w:p>
    <w:p w:rsidR="00D42828" w:rsidRDefault="00D42828" w:rsidP="00BB5594">
      <w:pPr>
        <w:jc w:val="both"/>
        <w:rPr>
          <w:rFonts w:ascii="Times New Roman" w:hAnsi="Times New Roman" w:cs="Times New Roman"/>
          <w:sz w:val="28"/>
          <w:szCs w:val="28"/>
          <w:lang w:val="bg-BG"/>
        </w:rPr>
      </w:pPr>
    </w:p>
    <w:p w:rsidR="00D42828" w:rsidRDefault="00D42828" w:rsidP="00BB5594">
      <w:pPr>
        <w:jc w:val="both"/>
        <w:rPr>
          <w:rFonts w:ascii="Times New Roman" w:hAnsi="Times New Roman" w:cs="Times New Roman"/>
          <w:sz w:val="28"/>
          <w:szCs w:val="28"/>
          <w:lang w:val="bg-BG"/>
        </w:rPr>
      </w:pPr>
    </w:p>
    <w:p w:rsidR="00D42828" w:rsidRDefault="00D42828" w:rsidP="00BB5594">
      <w:pPr>
        <w:jc w:val="both"/>
        <w:rPr>
          <w:rFonts w:ascii="Times New Roman" w:hAnsi="Times New Roman" w:cs="Times New Roman"/>
          <w:sz w:val="28"/>
          <w:szCs w:val="28"/>
          <w:lang w:val="bg-BG"/>
        </w:rPr>
      </w:pPr>
    </w:p>
    <w:p w:rsidR="00D42828" w:rsidRDefault="00D42828" w:rsidP="00BB5594">
      <w:pPr>
        <w:jc w:val="both"/>
        <w:rPr>
          <w:rFonts w:ascii="Times New Roman" w:hAnsi="Times New Roman" w:cs="Times New Roman"/>
          <w:sz w:val="28"/>
          <w:szCs w:val="28"/>
          <w:lang w:val="bg-BG"/>
        </w:rPr>
      </w:pPr>
    </w:p>
    <w:p w:rsidR="00224606" w:rsidRPr="00D42828" w:rsidRDefault="00224606" w:rsidP="00D42828">
      <w:pPr>
        <w:jc w:val="center"/>
        <w:rPr>
          <w:rFonts w:ascii="Times New Roman" w:hAnsi="Times New Roman" w:cs="Times New Roman"/>
          <w:b/>
          <w:sz w:val="28"/>
          <w:szCs w:val="28"/>
          <w:lang w:val="bg-BG"/>
        </w:rPr>
      </w:pPr>
      <w:r w:rsidRPr="00D42828">
        <w:rPr>
          <w:rFonts w:ascii="Times New Roman" w:hAnsi="Times New Roman" w:cs="Times New Roman"/>
          <w:b/>
          <w:sz w:val="28"/>
          <w:szCs w:val="28"/>
          <w:lang w:val="bg-BG"/>
        </w:rPr>
        <w:lastRenderedPageBreak/>
        <w:t>Глава седма</w:t>
      </w:r>
    </w:p>
    <w:p w:rsidR="00224606" w:rsidRDefault="00224606" w:rsidP="00D42828">
      <w:pPr>
        <w:jc w:val="center"/>
        <w:rPr>
          <w:rFonts w:ascii="Times New Roman" w:hAnsi="Times New Roman" w:cs="Times New Roman"/>
          <w:b/>
          <w:sz w:val="28"/>
          <w:szCs w:val="28"/>
          <w:lang w:val="bg-BG"/>
        </w:rPr>
      </w:pPr>
      <w:r w:rsidRPr="00D42828">
        <w:rPr>
          <w:rFonts w:ascii="Times New Roman" w:hAnsi="Times New Roman" w:cs="Times New Roman"/>
          <w:b/>
          <w:sz w:val="28"/>
          <w:szCs w:val="28"/>
          <w:lang w:val="bg-BG"/>
        </w:rPr>
        <w:t>АДМИНИСТРАТИВНОНАКАЗАТЕЛНИ  РАЗПОРЕДБИ (нова)</w:t>
      </w:r>
    </w:p>
    <w:p w:rsidR="00D42828" w:rsidRPr="00D42828" w:rsidRDefault="00D42828" w:rsidP="00D42828">
      <w:pPr>
        <w:jc w:val="center"/>
        <w:rPr>
          <w:rFonts w:ascii="Times New Roman" w:hAnsi="Times New Roman" w:cs="Times New Roman"/>
          <w:b/>
          <w:sz w:val="28"/>
          <w:szCs w:val="28"/>
          <w:lang w:val="bg-BG"/>
        </w:rPr>
      </w:pPr>
    </w:p>
    <w:p w:rsidR="00224606" w:rsidRPr="00D42828" w:rsidRDefault="00224606"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Чл. 29. Председателят и/или секретарят на читалището, който предостави имущество в нарушение на чл9, се наказва с глоба в размер от 500 до 1000 лв. и с лишаване от право да заема изборна длъжност в читалището за срок от 5 години.</w:t>
      </w:r>
    </w:p>
    <w:p w:rsidR="00224606" w:rsidRPr="00D42828" w:rsidRDefault="00B44BF1"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Чл. 30. Председателят на читалището, ако не заяви вписване в регистъра на читалищата в седем дневен срок, се наказва с глоба от 150 до 300 лв.</w:t>
      </w:r>
    </w:p>
    <w:p w:rsidR="00B44BF1" w:rsidRDefault="00B44BF1" w:rsidP="00BB5594">
      <w:pPr>
        <w:jc w:val="both"/>
        <w:rPr>
          <w:rFonts w:ascii="Times New Roman" w:hAnsi="Times New Roman" w:cs="Times New Roman"/>
          <w:b/>
          <w:sz w:val="28"/>
          <w:szCs w:val="28"/>
          <w:lang w:val="bg-BG"/>
        </w:rPr>
      </w:pPr>
      <w:r w:rsidRPr="00D42828">
        <w:rPr>
          <w:rFonts w:ascii="Times New Roman" w:hAnsi="Times New Roman" w:cs="Times New Roman"/>
          <w:b/>
          <w:sz w:val="28"/>
          <w:szCs w:val="28"/>
          <w:lang w:val="bg-BG"/>
        </w:rPr>
        <w:t>Чл.31. Председателят на читалището, който не представи доклад за изпълнение на читалищните дейности и за изразходваните от бюджета средства в срока по чл.24а,ал.4, се наказва с глоба от 150 до 300 лв.</w:t>
      </w:r>
    </w:p>
    <w:p w:rsidR="00D42828" w:rsidRPr="00D42828" w:rsidRDefault="00D42828" w:rsidP="00BB5594">
      <w:pPr>
        <w:jc w:val="both"/>
        <w:rPr>
          <w:rFonts w:ascii="Times New Roman" w:hAnsi="Times New Roman" w:cs="Times New Roman"/>
          <w:b/>
          <w:sz w:val="28"/>
          <w:szCs w:val="28"/>
          <w:lang w:val="bg-BG"/>
        </w:rPr>
      </w:pPr>
    </w:p>
    <w:p w:rsidR="00B44BF1" w:rsidRPr="00D42828" w:rsidRDefault="00B44BF1" w:rsidP="00D42828">
      <w:pPr>
        <w:jc w:val="center"/>
        <w:rPr>
          <w:rFonts w:ascii="Times New Roman" w:hAnsi="Times New Roman" w:cs="Times New Roman"/>
          <w:b/>
          <w:sz w:val="28"/>
          <w:szCs w:val="28"/>
          <w:lang w:val="bg-BG"/>
        </w:rPr>
      </w:pPr>
      <w:r w:rsidRPr="00D42828">
        <w:rPr>
          <w:rFonts w:ascii="Times New Roman" w:hAnsi="Times New Roman" w:cs="Times New Roman"/>
          <w:b/>
          <w:sz w:val="28"/>
          <w:szCs w:val="28"/>
          <w:lang w:val="bg-BG"/>
        </w:rPr>
        <w:t>Глава осма</w:t>
      </w:r>
    </w:p>
    <w:p w:rsidR="00B44BF1" w:rsidRPr="00D42828" w:rsidRDefault="00B44BF1" w:rsidP="00D42828">
      <w:pPr>
        <w:jc w:val="center"/>
        <w:rPr>
          <w:rFonts w:ascii="Times New Roman" w:hAnsi="Times New Roman" w:cs="Times New Roman"/>
          <w:b/>
          <w:sz w:val="28"/>
          <w:szCs w:val="28"/>
          <w:lang w:val="bg-BG"/>
        </w:rPr>
      </w:pPr>
      <w:r w:rsidRPr="00D42828">
        <w:rPr>
          <w:rFonts w:ascii="Times New Roman" w:hAnsi="Times New Roman" w:cs="Times New Roman"/>
          <w:b/>
          <w:sz w:val="28"/>
          <w:szCs w:val="28"/>
          <w:lang w:val="bg-BG"/>
        </w:rPr>
        <w:t>ПРЕХОДНИ  И  ЗАКЛЮЧИТЕЛНИ  РАЗПОРЕДБИ</w:t>
      </w:r>
    </w:p>
    <w:p w:rsidR="00B44BF1" w:rsidRDefault="00B44BF1" w:rsidP="00BB5594">
      <w:pPr>
        <w:jc w:val="both"/>
        <w:rPr>
          <w:rFonts w:ascii="Times New Roman" w:hAnsi="Times New Roman" w:cs="Times New Roman"/>
          <w:sz w:val="28"/>
          <w:szCs w:val="28"/>
          <w:lang w:val="bg-BG"/>
        </w:rPr>
      </w:pPr>
    </w:p>
    <w:p w:rsidR="00B44BF1" w:rsidRDefault="00B44BF1"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1. Този  Устав, с направените в него промени, е приет на редовно общо събрание на народно читалище „Зора-1945”, проведено на 30 март 2010 г. и отменя Устава на читалището, приет на Общото събрание, проведено на 11 юни 1997 г.</w:t>
      </w:r>
    </w:p>
    <w:p w:rsidR="00B44BF1" w:rsidRDefault="00B44BF1"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2. Същият е подписан от присъстващите действителни членове на читалището, съгласно приложения списък, представляващ неразделна част от Устава.</w:t>
      </w:r>
    </w:p>
    <w:p w:rsidR="00B44BF1" w:rsidRDefault="00B44BF1"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3. този Устав влиза в сила от вписването му в ЯОС и отменя всички вътрешни правила, които му противоречат.</w:t>
      </w:r>
    </w:p>
    <w:p w:rsidR="00B44BF1" w:rsidRDefault="00B44BF1" w:rsidP="00BB5594">
      <w:pPr>
        <w:jc w:val="both"/>
        <w:rPr>
          <w:rFonts w:ascii="Times New Roman" w:hAnsi="Times New Roman" w:cs="Times New Roman"/>
          <w:sz w:val="28"/>
          <w:szCs w:val="28"/>
          <w:lang w:val="bg-BG"/>
        </w:rPr>
      </w:pPr>
      <w:r>
        <w:rPr>
          <w:rFonts w:ascii="Times New Roman" w:hAnsi="Times New Roman" w:cs="Times New Roman"/>
          <w:sz w:val="28"/>
          <w:szCs w:val="28"/>
          <w:lang w:val="bg-BG"/>
        </w:rPr>
        <w:t>4. Празник на Народно читалище „Зора-1945” е 24 май.</w:t>
      </w:r>
    </w:p>
    <w:p w:rsidR="00BB5594" w:rsidRDefault="00BB5594" w:rsidP="00BB5594">
      <w:pPr>
        <w:jc w:val="both"/>
        <w:rPr>
          <w:rFonts w:ascii="Times New Roman" w:hAnsi="Times New Roman" w:cs="Times New Roman"/>
          <w:sz w:val="28"/>
          <w:szCs w:val="28"/>
        </w:rPr>
      </w:pPr>
    </w:p>
    <w:p w:rsidR="00002F34" w:rsidRPr="001536ED" w:rsidRDefault="00002F34" w:rsidP="00002F34">
      <w:pPr>
        <w:jc w:val="center"/>
        <w:rPr>
          <w:rFonts w:ascii="Times New Roman" w:hAnsi="Times New Roman" w:cs="Times New Roman"/>
          <w:b/>
          <w:sz w:val="28"/>
          <w:szCs w:val="28"/>
          <w:lang w:val="bg-BG"/>
        </w:rPr>
      </w:pPr>
      <w:r w:rsidRPr="00F17B14">
        <w:rPr>
          <w:rFonts w:ascii="Times New Roman" w:hAnsi="Times New Roman" w:cs="Times New Roman"/>
          <w:b/>
          <w:sz w:val="28"/>
          <w:szCs w:val="28"/>
        </w:rPr>
        <w:lastRenderedPageBreak/>
        <w:t xml:space="preserve">СПИСЪЧЕН </w:t>
      </w:r>
      <w:r>
        <w:rPr>
          <w:rFonts w:ascii="Times New Roman" w:hAnsi="Times New Roman" w:cs="Times New Roman"/>
          <w:b/>
          <w:sz w:val="28"/>
          <w:szCs w:val="28"/>
        </w:rPr>
        <w:t xml:space="preserve"> </w:t>
      </w:r>
      <w:r w:rsidRPr="00F17B14">
        <w:rPr>
          <w:rFonts w:ascii="Times New Roman" w:hAnsi="Times New Roman" w:cs="Times New Roman"/>
          <w:b/>
          <w:sz w:val="28"/>
          <w:szCs w:val="28"/>
        </w:rPr>
        <w:t xml:space="preserve">СЪСТАВ  НА </w:t>
      </w:r>
      <w:r>
        <w:rPr>
          <w:rFonts w:ascii="Times New Roman" w:hAnsi="Times New Roman" w:cs="Times New Roman"/>
          <w:b/>
          <w:sz w:val="28"/>
          <w:szCs w:val="28"/>
        </w:rPr>
        <w:t xml:space="preserve"> </w:t>
      </w:r>
      <w:r w:rsidRPr="00F17B14">
        <w:rPr>
          <w:rFonts w:ascii="Times New Roman" w:hAnsi="Times New Roman" w:cs="Times New Roman"/>
          <w:b/>
          <w:sz w:val="28"/>
          <w:szCs w:val="28"/>
        </w:rPr>
        <w:t>НАСТОЯТЕЛСТВОТО</w:t>
      </w:r>
      <w:r>
        <w:rPr>
          <w:rFonts w:ascii="Times New Roman" w:hAnsi="Times New Roman" w:cs="Times New Roman"/>
          <w:b/>
          <w:sz w:val="28"/>
          <w:szCs w:val="28"/>
        </w:rPr>
        <w:t xml:space="preserve"> </w:t>
      </w:r>
      <w:r w:rsidRPr="00F17B14">
        <w:rPr>
          <w:rFonts w:ascii="Times New Roman" w:hAnsi="Times New Roman" w:cs="Times New Roman"/>
          <w:b/>
          <w:sz w:val="28"/>
          <w:szCs w:val="28"/>
        </w:rPr>
        <w:t xml:space="preserve"> И ПРОВЕРИТЕЛНАТА </w:t>
      </w:r>
      <w:r>
        <w:rPr>
          <w:rFonts w:ascii="Times New Roman" w:hAnsi="Times New Roman" w:cs="Times New Roman"/>
          <w:b/>
          <w:sz w:val="28"/>
          <w:szCs w:val="28"/>
        </w:rPr>
        <w:t xml:space="preserve"> </w:t>
      </w:r>
      <w:r w:rsidRPr="00F17B14">
        <w:rPr>
          <w:rFonts w:ascii="Times New Roman" w:hAnsi="Times New Roman" w:cs="Times New Roman"/>
          <w:b/>
          <w:sz w:val="28"/>
          <w:szCs w:val="28"/>
        </w:rPr>
        <w:t>КОМИСИЯ</w:t>
      </w:r>
      <w:r>
        <w:rPr>
          <w:rFonts w:ascii="Times New Roman" w:hAnsi="Times New Roman" w:cs="Times New Roman"/>
          <w:b/>
          <w:sz w:val="28"/>
          <w:szCs w:val="28"/>
        </w:rPr>
        <w:t xml:space="preserve"> </w:t>
      </w:r>
      <w:r w:rsidRPr="00F17B14">
        <w:rPr>
          <w:rFonts w:ascii="Times New Roman" w:hAnsi="Times New Roman" w:cs="Times New Roman"/>
          <w:b/>
          <w:sz w:val="28"/>
          <w:szCs w:val="28"/>
        </w:rPr>
        <w:t xml:space="preserve"> НА </w:t>
      </w:r>
      <w:r>
        <w:rPr>
          <w:rFonts w:ascii="Times New Roman" w:hAnsi="Times New Roman" w:cs="Times New Roman"/>
          <w:b/>
          <w:sz w:val="28"/>
          <w:szCs w:val="28"/>
        </w:rPr>
        <w:t xml:space="preserve"> </w:t>
      </w:r>
      <w:r w:rsidRPr="00F17B14">
        <w:rPr>
          <w:rFonts w:ascii="Times New Roman" w:hAnsi="Times New Roman" w:cs="Times New Roman"/>
          <w:b/>
          <w:sz w:val="28"/>
          <w:szCs w:val="28"/>
        </w:rPr>
        <w:t>НЧ „ЗОРА-1945”</w:t>
      </w:r>
      <w:r w:rsidR="003931CE">
        <w:rPr>
          <w:rFonts w:ascii="Times New Roman" w:hAnsi="Times New Roman" w:cs="Times New Roman"/>
          <w:b/>
          <w:sz w:val="28"/>
          <w:szCs w:val="28"/>
          <w:lang w:val="bg-BG"/>
        </w:rPr>
        <w:t xml:space="preserve">  ЗА  2018</w:t>
      </w:r>
      <w:r w:rsidR="001536ED">
        <w:rPr>
          <w:rFonts w:ascii="Times New Roman" w:hAnsi="Times New Roman" w:cs="Times New Roman"/>
          <w:b/>
          <w:sz w:val="28"/>
          <w:szCs w:val="28"/>
          <w:lang w:val="bg-BG"/>
        </w:rPr>
        <w:t xml:space="preserve"> г.</w:t>
      </w:r>
    </w:p>
    <w:p w:rsidR="00002F34" w:rsidRDefault="00002F34" w:rsidP="00002F34">
      <w:pPr>
        <w:jc w:val="center"/>
        <w:rPr>
          <w:rFonts w:ascii="Times New Roman" w:hAnsi="Times New Roman" w:cs="Times New Roman"/>
          <w:b/>
          <w:sz w:val="28"/>
          <w:szCs w:val="28"/>
        </w:rPr>
      </w:pPr>
    </w:p>
    <w:p w:rsidR="00002F34" w:rsidRPr="00CE1BFE" w:rsidRDefault="00002F34" w:rsidP="00002F34">
      <w:pPr>
        <w:jc w:val="both"/>
        <w:rPr>
          <w:rFonts w:ascii="Times New Roman" w:hAnsi="Times New Roman" w:cs="Times New Roman"/>
          <w:b/>
          <w:sz w:val="28"/>
          <w:szCs w:val="28"/>
        </w:rPr>
      </w:pPr>
      <w:proofErr w:type="spellStart"/>
      <w:r w:rsidRPr="00CE1BFE">
        <w:rPr>
          <w:rFonts w:ascii="Times New Roman" w:hAnsi="Times New Roman" w:cs="Times New Roman"/>
          <w:b/>
          <w:sz w:val="28"/>
          <w:szCs w:val="28"/>
        </w:rPr>
        <w:t>Настоятелство</w:t>
      </w:r>
      <w:proofErr w:type="spellEnd"/>
      <w:r w:rsidRPr="00CE1BFE">
        <w:rPr>
          <w:rFonts w:ascii="Times New Roman" w:hAnsi="Times New Roman" w:cs="Times New Roman"/>
          <w:b/>
          <w:sz w:val="28"/>
          <w:szCs w:val="28"/>
        </w:rPr>
        <w:t>:</w:t>
      </w:r>
    </w:p>
    <w:p w:rsidR="00002F34" w:rsidRPr="00CE1BFE" w:rsidRDefault="00002F34" w:rsidP="00002F34">
      <w:pPr>
        <w:pStyle w:val="ListParagraph"/>
        <w:numPr>
          <w:ilvl w:val="0"/>
          <w:numId w:val="1"/>
        </w:numPr>
        <w:jc w:val="both"/>
        <w:rPr>
          <w:rFonts w:ascii="Times New Roman" w:hAnsi="Times New Roman" w:cs="Times New Roman"/>
          <w:sz w:val="28"/>
          <w:szCs w:val="28"/>
        </w:rPr>
      </w:pPr>
      <w:r w:rsidRPr="00CE1BFE">
        <w:rPr>
          <w:rFonts w:ascii="Times New Roman" w:hAnsi="Times New Roman" w:cs="Times New Roman"/>
          <w:sz w:val="28"/>
          <w:szCs w:val="28"/>
        </w:rPr>
        <w:t>Невена Атанасова Димитрова-Иванова – преседател</w:t>
      </w:r>
    </w:p>
    <w:p w:rsidR="00002F34" w:rsidRPr="00CE1BFE" w:rsidRDefault="00002F34" w:rsidP="00002F34">
      <w:pPr>
        <w:pStyle w:val="ListParagraph"/>
        <w:numPr>
          <w:ilvl w:val="0"/>
          <w:numId w:val="1"/>
        </w:numPr>
        <w:jc w:val="both"/>
        <w:rPr>
          <w:rFonts w:ascii="Times New Roman" w:hAnsi="Times New Roman" w:cs="Times New Roman"/>
          <w:sz w:val="28"/>
          <w:szCs w:val="28"/>
        </w:rPr>
      </w:pPr>
      <w:r w:rsidRPr="00CE1BFE">
        <w:rPr>
          <w:rFonts w:ascii="Times New Roman" w:hAnsi="Times New Roman" w:cs="Times New Roman"/>
          <w:sz w:val="28"/>
          <w:szCs w:val="28"/>
        </w:rPr>
        <w:t>Ангел Георгиев Тепсизов</w:t>
      </w:r>
    </w:p>
    <w:p w:rsidR="00002F34" w:rsidRPr="00CE1BFE" w:rsidRDefault="003931CE" w:rsidP="00002F3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Стойка </w:t>
      </w:r>
      <w:r w:rsidR="005178F3">
        <w:rPr>
          <w:rFonts w:ascii="Times New Roman" w:hAnsi="Times New Roman" w:cs="Times New Roman"/>
          <w:sz w:val="28"/>
          <w:szCs w:val="28"/>
        </w:rPr>
        <w:t xml:space="preserve">Стоева </w:t>
      </w:r>
      <w:r>
        <w:rPr>
          <w:rFonts w:ascii="Times New Roman" w:hAnsi="Times New Roman" w:cs="Times New Roman"/>
          <w:sz w:val="28"/>
          <w:szCs w:val="28"/>
        </w:rPr>
        <w:t>Цингова</w:t>
      </w:r>
    </w:p>
    <w:p w:rsidR="00002F34" w:rsidRPr="00CE1BFE" w:rsidRDefault="00002F34" w:rsidP="00002F34">
      <w:pPr>
        <w:pStyle w:val="ListParagraph"/>
        <w:numPr>
          <w:ilvl w:val="0"/>
          <w:numId w:val="1"/>
        </w:numPr>
        <w:jc w:val="both"/>
        <w:rPr>
          <w:rFonts w:ascii="Times New Roman" w:hAnsi="Times New Roman" w:cs="Times New Roman"/>
          <w:sz w:val="28"/>
          <w:szCs w:val="28"/>
        </w:rPr>
      </w:pPr>
      <w:r w:rsidRPr="00CE1BFE">
        <w:rPr>
          <w:rFonts w:ascii="Times New Roman" w:hAnsi="Times New Roman" w:cs="Times New Roman"/>
          <w:sz w:val="28"/>
          <w:szCs w:val="28"/>
        </w:rPr>
        <w:t>Михаил Иванов Михайлов</w:t>
      </w:r>
    </w:p>
    <w:p w:rsidR="00002F34" w:rsidRPr="00CE1BFE" w:rsidRDefault="00002F34" w:rsidP="00002F34">
      <w:pPr>
        <w:pStyle w:val="ListParagraph"/>
        <w:numPr>
          <w:ilvl w:val="0"/>
          <w:numId w:val="1"/>
        </w:numPr>
        <w:jc w:val="both"/>
        <w:rPr>
          <w:rFonts w:ascii="Times New Roman" w:hAnsi="Times New Roman" w:cs="Times New Roman"/>
          <w:sz w:val="28"/>
          <w:szCs w:val="28"/>
        </w:rPr>
      </w:pPr>
      <w:r w:rsidRPr="00CE1BFE">
        <w:rPr>
          <w:rFonts w:ascii="Times New Roman" w:hAnsi="Times New Roman" w:cs="Times New Roman"/>
          <w:sz w:val="28"/>
          <w:szCs w:val="28"/>
        </w:rPr>
        <w:t>Нина Николаева Божилова</w:t>
      </w:r>
    </w:p>
    <w:p w:rsidR="00002F34" w:rsidRPr="00CE1BFE" w:rsidRDefault="00002F34" w:rsidP="00002F34">
      <w:pPr>
        <w:pStyle w:val="ListParagraph"/>
        <w:numPr>
          <w:ilvl w:val="0"/>
          <w:numId w:val="1"/>
        </w:numPr>
        <w:jc w:val="both"/>
        <w:rPr>
          <w:rFonts w:ascii="Times New Roman" w:hAnsi="Times New Roman" w:cs="Times New Roman"/>
          <w:sz w:val="28"/>
          <w:szCs w:val="28"/>
        </w:rPr>
      </w:pPr>
      <w:r w:rsidRPr="00CE1BFE">
        <w:rPr>
          <w:rFonts w:ascii="Times New Roman" w:hAnsi="Times New Roman" w:cs="Times New Roman"/>
          <w:sz w:val="28"/>
          <w:szCs w:val="28"/>
        </w:rPr>
        <w:t>Петър Георгиев Димитров</w:t>
      </w:r>
    </w:p>
    <w:p w:rsidR="00002F34" w:rsidRPr="00CE1BFE" w:rsidRDefault="00002F34" w:rsidP="00002F34">
      <w:pPr>
        <w:pStyle w:val="ListParagraph"/>
        <w:numPr>
          <w:ilvl w:val="0"/>
          <w:numId w:val="1"/>
        </w:numPr>
        <w:jc w:val="both"/>
        <w:rPr>
          <w:rFonts w:ascii="Times New Roman" w:hAnsi="Times New Roman" w:cs="Times New Roman"/>
          <w:sz w:val="28"/>
          <w:szCs w:val="28"/>
        </w:rPr>
      </w:pPr>
      <w:r w:rsidRPr="00CE1BFE">
        <w:rPr>
          <w:rFonts w:ascii="Times New Roman" w:hAnsi="Times New Roman" w:cs="Times New Roman"/>
          <w:sz w:val="28"/>
          <w:szCs w:val="28"/>
        </w:rPr>
        <w:t>Татяна Димитрова Йовчева</w:t>
      </w:r>
    </w:p>
    <w:p w:rsidR="00002F34" w:rsidRPr="00CE1BFE" w:rsidRDefault="00002F34" w:rsidP="00002F34">
      <w:pPr>
        <w:pStyle w:val="ListParagraph"/>
        <w:numPr>
          <w:ilvl w:val="0"/>
          <w:numId w:val="1"/>
        </w:numPr>
        <w:jc w:val="both"/>
        <w:rPr>
          <w:rFonts w:ascii="Times New Roman" w:hAnsi="Times New Roman" w:cs="Times New Roman"/>
          <w:sz w:val="28"/>
          <w:szCs w:val="28"/>
        </w:rPr>
      </w:pPr>
      <w:r w:rsidRPr="00CE1BFE">
        <w:rPr>
          <w:rFonts w:ascii="Times New Roman" w:hAnsi="Times New Roman" w:cs="Times New Roman"/>
          <w:sz w:val="28"/>
          <w:szCs w:val="28"/>
        </w:rPr>
        <w:t>Христина Петрова Женкова</w:t>
      </w:r>
    </w:p>
    <w:p w:rsidR="00002F34" w:rsidRPr="00CE1BFE" w:rsidRDefault="003931CE" w:rsidP="00002F3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Евдокия Паскалева Янкова-Димитрова</w:t>
      </w:r>
    </w:p>
    <w:p w:rsidR="00002F34" w:rsidRDefault="00002F34" w:rsidP="00002F34">
      <w:pPr>
        <w:jc w:val="both"/>
        <w:rPr>
          <w:rFonts w:ascii="Times New Roman" w:hAnsi="Times New Roman" w:cs="Times New Roman"/>
          <w:b/>
          <w:sz w:val="28"/>
          <w:szCs w:val="28"/>
        </w:rPr>
      </w:pPr>
    </w:p>
    <w:p w:rsidR="00002F34" w:rsidRDefault="00002F34" w:rsidP="00002F34">
      <w:pPr>
        <w:jc w:val="both"/>
        <w:rPr>
          <w:rFonts w:ascii="Times New Roman" w:hAnsi="Times New Roman" w:cs="Times New Roman"/>
          <w:b/>
          <w:sz w:val="28"/>
          <w:szCs w:val="28"/>
        </w:rPr>
      </w:pPr>
      <w:proofErr w:type="spellStart"/>
      <w:r>
        <w:rPr>
          <w:rFonts w:ascii="Times New Roman" w:hAnsi="Times New Roman" w:cs="Times New Roman"/>
          <w:b/>
          <w:sz w:val="28"/>
          <w:szCs w:val="28"/>
        </w:rPr>
        <w:t>Проверителна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комисия</w:t>
      </w:r>
      <w:proofErr w:type="spellEnd"/>
      <w:r>
        <w:rPr>
          <w:rFonts w:ascii="Times New Roman" w:hAnsi="Times New Roman" w:cs="Times New Roman"/>
          <w:b/>
          <w:sz w:val="28"/>
          <w:szCs w:val="28"/>
        </w:rPr>
        <w:t>:</w:t>
      </w:r>
    </w:p>
    <w:p w:rsidR="00002F34" w:rsidRPr="00CE1BFE" w:rsidRDefault="00002F34" w:rsidP="00002F34">
      <w:pPr>
        <w:pStyle w:val="ListParagraph"/>
        <w:numPr>
          <w:ilvl w:val="0"/>
          <w:numId w:val="2"/>
        </w:numPr>
        <w:jc w:val="both"/>
        <w:rPr>
          <w:rFonts w:ascii="Times New Roman" w:hAnsi="Times New Roman" w:cs="Times New Roman"/>
          <w:sz w:val="28"/>
          <w:szCs w:val="28"/>
        </w:rPr>
      </w:pPr>
      <w:r w:rsidRPr="00CE1BFE">
        <w:rPr>
          <w:rFonts w:ascii="Times New Roman" w:hAnsi="Times New Roman" w:cs="Times New Roman"/>
          <w:sz w:val="28"/>
          <w:szCs w:val="28"/>
        </w:rPr>
        <w:t>Милко Димитров Димитров - председател</w:t>
      </w:r>
    </w:p>
    <w:p w:rsidR="00002F34" w:rsidRPr="00CE1BFE" w:rsidRDefault="00002F34" w:rsidP="00002F34">
      <w:pPr>
        <w:pStyle w:val="ListParagraph"/>
        <w:numPr>
          <w:ilvl w:val="0"/>
          <w:numId w:val="2"/>
        </w:numPr>
        <w:jc w:val="both"/>
        <w:rPr>
          <w:rFonts w:ascii="Times New Roman" w:hAnsi="Times New Roman" w:cs="Times New Roman"/>
          <w:sz w:val="28"/>
          <w:szCs w:val="28"/>
        </w:rPr>
      </w:pPr>
      <w:r w:rsidRPr="00CE1BFE">
        <w:rPr>
          <w:rFonts w:ascii="Times New Roman" w:hAnsi="Times New Roman" w:cs="Times New Roman"/>
          <w:sz w:val="28"/>
          <w:szCs w:val="28"/>
        </w:rPr>
        <w:t>Елена Стоянова Стоянова</w:t>
      </w:r>
    </w:p>
    <w:p w:rsidR="00002F34" w:rsidRPr="00CE1BFE" w:rsidRDefault="003931CE" w:rsidP="00002F3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Николина</w:t>
      </w:r>
      <w:r w:rsidR="005178F3">
        <w:rPr>
          <w:rFonts w:ascii="Times New Roman" w:hAnsi="Times New Roman" w:cs="Times New Roman"/>
          <w:sz w:val="28"/>
          <w:szCs w:val="28"/>
        </w:rPr>
        <w:t xml:space="preserve"> </w:t>
      </w:r>
      <w:bookmarkStart w:id="0" w:name="_GoBack"/>
      <w:bookmarkEnd w:id="0"/>
      <w:r w:rsidR="005178F3">
        <w:rPr>
          <w:rFonts w:ascii="Times New Roman" w:hAnsi="Times New Roman" w:cs="Times New Roman"/>
          <w:sz w:val="28"/>
          <w:szCs w:val="28"/>
        </w:rPr>
        <w:t>Димитрова</w:t>
      </w:r>
      <w:r>
        <w:rPr>
          <w:rFonts w:ascii="Times New Roman" w:hAnsi="Times New Roman" w:cs="Times New Roman"/>
          <w:sz w:val="28"/>
          <w:szCs w:val="28"/>
        </w:rPr>
        <w:t xml:space="preserve"> Георгиева</w:t>
      </w:r>
    </w:p>
    <w:p w:rsidR="00002F34" w:rsidRPr="00002F34" w:rsidRDefault="00002F34" w:rsidP="00BB5594">
      <w:pPr>
        <w:jc w:val="both"/>
        <w:rPr>
          <w:rFonts w:ascii="Times New Roman" w:hAnsi="Times New Roman" w:cs="Times New Roman"/>
          <w:sz w:val="28"/>
          <w:szCs w:val="28"/>
        </w:rPr>
      </w:pPr>
    </w:p>
    <w:sectPr w:rsidR="00002F34" w:rsidRPr="00002F34" w:rsidSect="008D0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6959"/>
    <w:multiLevelType w:val="hybridMultilevel"/>
    <w:tmpl w:val="1548C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0F0A50"/>
    <w:multiLevelType w:val="hybridMultilevel"/>
    <w:tmpl w:val="AE08F1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BB5594"/>
    <w:rsid w:val="00002F34"/>
    <w:rsid w:val="000042C4"/>
    <w:rsid w:val="000051C8"/>
    <w:rsid w:val="00022BED"/>
    <w:rsid w:val="00024DD9"/>
    <w:rsid w:val="000320EB"/>
    <w:rsid w:val="0003670E"/>
    <w:rsid w:val="00037E3F"/>
    <w:rsid w:val="0004024F"/>
    <w:rsid w:val="0005010A"/>
    <w:rsid w:val="00051510"/>
    <w:rsid w:val="00053496"/>
    <w:rsid w:val="00053CFB"/>
    <w:rsid w:val="00061EB2"/>
    <w:rsid w:val="000634E1"/>
    <w:rsid w:val="000639A1"/>
    <w:rsid w:val="00065E3D"/>
    <w:rsid w:val="00070A74"/>
    <w:rsid w:val="00083D43"/>
    <w:rsid w:val="000A0055"/>
    <w:rsid w:val="000A6F56"/>
    <w:rsid w:val="000A743B"/>
    <w:rsid w:val="000B0BA0"/>
    <w:rsid w:val="000B445F"/>
    <w:rsid w:val="000B5498"/>
    <w:rsid w:val="000C4C1C"/>
    <w:rsid w:val="000D6889"/>
    <w:rsid w:val="000E0939"/>
    <w:rsid w:val="000E16C5"/>
    <w:rsid w:val="000F0B76"/>
    <w:rsid w:val="000F2AC0"/>
    <w:rsid w:val="0010005E"/>
    <w:rsid w:val="00101B62"/>
    <w:rsid w:val="00103056"/>
    <w:rsid w:val="0012306A"/>
    <w:rsid w:val="0012493D"/>
    <w:rsid w:val="0013078D"/>
    <w:rsid w:val="00133164"/>
    <w:rsid w:val="00135EB8"/>
    <w:rsid w:val="00145364"/>
    <w:rsid w:val="00150D52"/>
    <w:rsid w:val="001536ED"/>
    <w:rsid w:val="00155961"/>
    <w:rsid w:val="00156038"/>
    <w:rsid w:val="001644CD"/>
    <w:rsid w:val="001658AA"/>
    <w:rsid w:val="001731C7"/>
    <w:rsid w:val="00173C9C"/>
    <w:rsid w:val="001743CF"/>
    <w:rsid w:val="0017510F"/>
    <w:rsid w:val="00181220"/>
    <w:rsid w:val="00183E38"/>
    <w:rsid w:val="00186A9C"/>
    <w:rsid w:val="00197A98"/>
    <w:rsid w:val="001A0743"/>
    <w:rsid w:val="001A268B"/>
    <w:rsid w:val="001B1CBC"/>
    <w:rsid w:val="001B54A8"/>
    <w:rsid w:val="001C1228"/>
    <w:rsid w:val="001C6302"/>
    <w:rsid w:val="001D067D"/>
    <w:rsid w:val="001D72A3"/>
    <w:rsid w:val="001E55CF"/>
    <w:rsid w:val="001E76EC"/>
    <w:rsid w:val="001F178B"/>
    <w:rsid w:val="001F19F5"/>
    <w:rsid w:val="001F2C9B"/>
    <w:rsid w:val="001F4272"/>
    <w:rsid w:val="001F52EA"/>
    <w:rsid w:val="001F695E"/>
    <w:rsid w:val="00207E37"/>
    <w:rsid w:val="00221B95"/>
    <w:rsid w:val="00223EC6"/>
    <w:rsid w:val="00224606"/>
    <w:rsid w:val="00233E41"/>
    <w:rsid w:val="00234433"/>
    <w:rsid w:val="002353F0"/>
    <w:rsid w:val="002369CC"/>
    <w:rsid w:val="00237823"/>
    <w:rsid w:val="00237F1D"/>
    <w:rsid w:val="00241A91"/>
    <w:rsid w:val="0024403B"/>
    <w:rsid w:val="0024455A"/>
    <w:rsid w:val="00246F03"/>
    <w:rsid w:val="002538A6"/>
    <w:rsid w:val="00253D51"/>
    <w:rsid w:val="002575D1"/>
    <w:rsid w:val="002607F6"/>
    <w:rsid w:val="002672F7"/>
    <w:rsid w:val="00270471"/>
    <w:rsid w:val="00286326"/>
    <w:rsid w:val="00293DCB"/>
    <w:rsid w:val="00294032"/>
    <w:rsid w:val="002B00ED"/>
    <w:rsid w:val="002B025F"/>
    <w:rsid w:val="002B2084"/>
    <w:rsid w:val="002B4DE7"/>
    <w:rsid w:val="002B71CC"/>
    <w:rsid w:val="002B7F44"/>
    <w:rsid w:val="002C066B"/>
    <w:rsid w:val="002D16C8"/>
    <w:rsid w:val="002E022B"/>
    <w:rsid w:val="002E0482"/>
    <w:rsid w:val="002F13E5"/>
    <w:rsid w:val="002F57AC"/>
    <w:rsid w:val="00302615"/>
    <w:rsid w:val="00304A36"/>
    <w:rsid w:val="0030512C"/>
    <w:rsid w:val="00306001"/>
    <w:rsid w:val="00315872"/>
    <w:rsid w:val="00315BC8"/>
    <w:rsid w:val="00317DD9"/>
    <w:rsid w:val="00321D24"/>
    <w:rsid w:val="00323826"/>
    <w:rsid w:val="00325655"/>
    <w:rsid w:val="00327744"/>
    <w:rsid w:val="00334230"/>
    <w:rsid w:val="00336FBB"/>
    <w:rsid w:val="00337D40"/>
    <w:rsid w:val="00341783"/>
    <w:rsid w:val="00343D3C"/>
    <w:rsid w:val="0034449C"/>
    <w:rsid w:val="00367341"/>
    <w:rsid w:val="0036755F"/>
    <w:rsid w:val="00375E87"/>
    <w:rsid w:val="0038139F"/>
    <w:rsid w:val="00382596"/>
    <w:rsid w:val="00387B08"/>
    <w:rsid w:val="003931CE"/>
    <w:rsid w:val="00393D54"/>
    <w:rsid w:val="00396325"/>
    <w:rsid w:val="00396F79"/>
    <w:rsid w:val="003A3628"/>
    <w:rsid w:val="003A373D"/>
    <w:rsid w:val="003A4C02"/>
    <w:rsid w:val="003B213D"/>
    <w:rsid w:val="003B7C5D"/>
    <w:rsid w:val="003C2435"/>
    <w:rsid w:val="003C3BFA"/>
    <w:rsid w:val="003C4423"/>
    <w:rsid w:val="003C7F0A"/>
    <w:rsid w:val="003D1FD9"/>
    <w:rsid w:val="003D66F2"/>
    <w:rsid w:val="003E3994"/>
    <w:rsid w:val="003E4539"/>
    <w:rsid w:val="003F4593"/>
    <w:rsid w:val="003F60CB"/>
    <w:rsid w:val="004107FF"/>
    <w:rsid w:val="0041208F"/>
    <w:rsid w:val="00412431"/>
    <w:rsid w:val="0041593A"/>
    <w:rsid w:val="00421A3F"/>
    <w:rsid w:val="004241A6"/>
    <w:rsid w:val="00432196"/>
    <w:rsid w:val="00432F41"/>
    <w:rsid w:val="004352CD"/>
    <w:rsid w:val="0043633A"/>
    <w:rsid w:val="0044378C"/>
    <w:rsid w:val="0045006A"/>
    <w:rsid w:val="00453974"/>
    <w:rsid w:val="004540FB"/>
    <w:rsid w:val="004570E4"/>
    <w:rsid w:val="00482AB4"/>
    <w:rsid w:val="00487DCB"/>
    <w:rsid w:val="0049291F"/>
    <w:rsid w:val="00493189"/>
    <w:rsid w:val="00493DFE"/>
    <w:rsid w:val="00497144"/>
    <w:rsid w:val="004974F8"/>
    <w:rsid w:val="004A1872"/>
    <w:rsid w:val="004A1EAB"/>
    <w:rsid w:val="004A3303"/>
    <w:rsid w:val="004A3865"/>
    <w:rsid w:val="004B047B"/>
    <w:rsid w:val="004B21E7"/>
    <w:rsid w:val="004B2E74"/>
    <w:rsid w:val="004B35CA"/>
    <w:rsid w:val="004B35F8"/>
    <w:rsid w:val="004C1ECD"/>
    <w:rsid w:val="004C7316"/>
    <w:rsid w:val="004D2A92"/>
    <w:rsid w:val="004E216C"/>
    <w:rsid w:val="004E4464"/>
    <w:rsid w:val="004F519C"/>
    <w:rsid w:val="005031A8"/>
    <w:rsid w:val="0050364B"/>
    <w:rsid w:val="0051459C"/>
    <w:rsid w:val="005147B6"/>
    <w:rsid w:val="00514CE8"/>
    <w:rsid w:val="005178F3"/>
    <w:rsid w:val="00517FA3"/>
    <w:rsid w:val="00520BCC"/>
    <w:rsid w:val="00522FF0"/>
    <w:rsid w:val="00525E85"/>
    <w:rsid w:val="0052649F"/>
    <w:rsid w:val="00527271"/>
    <w:rsid w:val="00545CD6"/>
    <w:rsid w:val="00571371"/>
    <w:rsid w:val="0057255B"/>
    <w:rsid w:val="00576408"/>
    <w:rsid w:val="00584F13"/>
    <w:rsid w:val="00587F3E"/>
    <w:rsid w:val="00595095"/>
    <w:rsid w:val="005A3CEB"/>
    <w:rsid w:val="005A6E1F"/>
    <w:rsid w:val="005C4D9B"/>
    <w:rsid w:val="005C72D6"/>
    <w:rsid w:val="005D1ADF"/>
    <w:rsid w:val="005D21A8"/>
    <w:rsid w:val="005D2535"/>
    <w:rsid w:val="005D31FE"/>
    <w:rsid w:val="005E1243"/>
    <w:rsid w:val="005E194B"/>
    <w:rsid w:val="005E2258"/>
    <w:rsid w:val="005E3543"/>
    <w:rsid w:val="005F10A3"/>
    <w:rsid w:val="005F43A0"/>
    <w:rsid w:val="005F50CE"/>
    <w:rsid w:val="00603522"/>
    <w:rsid w:val="0060568B"/>
    <w:rsid w:val="0061119A"/>
    <w:rsid w:val="006111C1"/>
    <w:rsid w:val="0061368E"/>
    <w:rsid w:val="00622A7A"/>
    <w:rsid w:val="00622E2C"/>
    <w:rsid w:val="006315E9"/>
    <w:rsid w:val="0063206E"/>
    <w:rsid w:val="00632A00"/>
    <w:rsid w:val="00645F1E"/>
    <w:rsid w:val="00655197"/>
    <w:rsid w:val="006575EF"/>
    <w:rsid w:val="0066372F"/>
    <w:rsid w:val="0066656E"/>
    <w:rsid w:val="00671FF5"/>
    <w:rsid w:val="00672B21"/>
    <w:rsid w:val="006756F3"/>
    <w:rsid w:val="00685826"/>
    <w:rsid w:val="00686CD3"/>
    <w:rsid w:val="00691A6D"/>
    <w:rsid w:val="00695ECB"/>
    <w:rsid w:val="006A0567"/>
    <w:rsid w:val="006A2374"/>
    <w:rsid w:val="006A267B"/>
    <w:rsid w:val="006A7C8E"/>
    <w:rsid w:val="006B32D9"/>
    <w:rsid w:val="006B666A"/>
    <w:rsid w:val="006C2300"/>
    <w:rsid w:val="006D43AC"/>
    <w:rsid w:val="006D4B5C"/>
    <w:rsid w:val="006D57FF"/>
    <w:rsid w:val="006D587C"/>
    <w:rsid w:val="006D75E8"/>
    <w:rsid w:val="006E6D05"/>
    <w:rsid w:val="006F25AD"/>
    <w:rsid w:val="00701D29"/>
    <w:rsid w:val="00705FC9"/>
    <w:rsid w:val="00707BE7"/>
    <w:rsid w:val="0071258F"/>
    <w:rsid w:val="007145F5"/>
    <w:rsid w:val="007160B6"/>
    <w:rsid w:val="00717C4B"/>
    <w:rsid w:val="0072199B"/>
    <w:rsid w:val="00727194"/>
    <w:rsid w:val="007426B8"/>
    <w:rsid w:val="00742752"/>
    <w:rsid w:val="00752CB6"/>
    <w:rsid w:val="00756ACE"/>
    <w:rsid w:val="007576EC"/>
    <w:rsid w:val="00760E2C"/>
    <w:rsid w:val="007614C7"/>
    <w:rsid w:val="00764B2B"/>
    <w:rsid w:val="00767800"/>
    <w:rsid w:val="00772FD4"/>
    <w:rsid w:val="007829F7"/>
    <w:rsid w:val="00787561"/>
    <w:rsid w:val="00791CC9"/>
    <w:rsid w:val="007A2239"/>
    <w:rsid w:val="007B10C1"/>
    <w:rsid w:val="007B4159"/>
    <w:rsid w:val="007C29D3"/>
    <w:rsid w:val="007C6227"/>
    <w:rsid w:val="007D3739"/>
    <w:rsid w:val="007F004D"/>
    <w:rsid w:val="007F4A9B"/>
    <w:rsid w:val="007F76A7"/>
    <w:rsid w:val="008028D0"/>
    <w:rsid w:val="00805C41"/>
    <w:rsid w:val="00816997"/>
    <w:rsid w:val="00823923"/>
    <w:rsid w:val="00823B34"/>
    <w:rsid w:val="008240C9"/>
    <w:rsid w:val="00834A65"/>
    <w:rsid w:val="0083677F"/>
    <w:rsid w:val="008401AD"/>
    <w:rsid w:val="0084585C"/>
    <w:rsid w:val="00847687"/>
    <w:rsid w:val="008510F0"/>
    <w:rsid w:val="008575B6"/>
    <w:rsid w:val="0087133F"/>
    <w:rsid w:val="00873195"/>
    <w:rsid w:val="008804FC"/>
    <w:rsid w:val="00883152"/>
    <w:rsid w:val="00884977"/>
    <w:rsid w:val="00895D94"/>
    <w:rsid w:val="0089759B"/>
    <w:rsid w:val="008A100A"/>
    <w:rsid w:val="008A2D6B"/>
    <w:rsid w:val="008A5AC2"/>
    <w:rsid w:val="008A6DB0"/>
    <w:rsid w:val="008B0DAC"/>
    <w:rsid w:val="008C271D"/>
    <w:rsid w:val="008D05FC"/>
    <w:rsid w:val="008E2337"/>
    <w:rsid w:val="008E3E19"/>
    <w:rsid w:val="008E6577"/>
    <w:rsid w:val="008E681F"/>
    <w:rsid w:val="008F12D7"/>
    <w:rsid w:val="008F4014"/>
    <w:rsid w:val="008F624A"/>
    <w:rsid w:val="008F75C0"/>
    <w:rsid w:val="00901AF7"/>
    <w:rsid w:val="00904163"/>
    <w:rsid w:val="00906B0B"/>
    <w:rsid w:val="00906C7D"/>
    <w:rsid w:val="00911368"/>
    <w:rsid w:val="00915E66"/>
    <w:rsid w:val="00916D51"/>
    <w:rsid w:val="00926D54"/>
    <w:rsid w:val="0093555D"/>
    <w:rsid w:val="00935BCF"/>
    <w:rsid w:val="00940F6A"/>
    <w:rsid w:val="00945E6E"/>
    <w:rsid w:val="009503E4"/>
    <w:rsid w:val="00951160"/>
    <w:rsid w:val="00956FE3"/>
    <w:rsid w:val="00963460"/>
    <w:rsid w:val="00965EF3"/>
    <w:rsid w:val="00967719"/>
    <w:rsid w:val="0099340F"/>
    <w:rsid w:val="0099457E"/>
    <w:rsid w:val="00995408"/>
    <w:rsid w:val="009A077B"/>
    <w:rsid w:val="009A23C7"/>
    <w:rsid w:val="009A5EE1"/>
    <w:rsid w:val="009B1A79"/>
    <w:rsid w:val="009C3588"/>
    <w:rsid w:val="009C4D74"/>
    <w:rsid w:val="009C7B1A"/>
    <w:rsid w:val="009D1EDD"/>
    <w:rsid w:val="009D5972"/>
    <w:rsid w:val="009D6008"/>
    <w:rsid w:val="009E6D47"/>
    <w:rsid w:val="009F2012"/>
    <w:rsid w:val="009F52CB"/>
    <w:rsid w:val="00A01655"/>
    <w:rsid w:val="00A112F1"/>
    <w:rsid w:val="00A12A4B"/>
    <w:rsid w:val="00A216F1"/>
    <w:rsid w:val="00A21990"/>
    <w:rsid w:val="00A23130"/>
    <w:rsid w:val="00A2599A"/>
    <w:rsid w:val="00A26B6C"/>
    <w:rsid w:val="00A301B5"/>
    <w:rsid w:val="00A30960"/>
    <w:rsid w:val="00A3208B"/>
    <w:rsid w:val="00A34963"/>
    <w:rsid w:val="00A35AF9"/>
    <w:rsid w:val="00A405DF"/>
    <w:rsid w:val="00A40803"/>
    <w:rsid w:val="00A41AE0"/>
    <w:rsid w:val="00A54F2D"/>
    <w:rsid w:val="00A55866"/>
    <w:rsid w:val="00A7787A"/>
    <w:rsid w:val="00A83DCB"/>
    <w:rsid w:val="00A9156A"/>
    <w:rsid w:val="00AA4B3B"/>
    <w:rsid w:val="00AA4BE8"/>
    <w:rsid w:val="00AA68C8"/>
    <w:rsid w:val="00AB2CC7"/>
    <w:rsid w:val="00AB794E"/>
    <w:rsid w:val="00AC2E4B"/>
    <w:rsid w:val="00AD0A2C"/>
    <w:rsid w:val="00AD72D5"/>
    <w:rsid w:val="00AE4D0E"/>
    <w:rsid w:val="00AE6892"/>
    <w:rsid w:val="00AF0363"/>
    <w:rsid w:val="00AF1661"/>
    <w:rsid w:val="00AF411F"/>
    <w:rsid w:val="00B07764"/>
    <w:rsid w:val="00B14478"/>
    <w:rsid w:val="00B16806"/>
    <w:rsid w:val="00B231E4"/>
    <w:rsid w:val="00B2369C"/>
    <w:rsid w:val="00B279B3"/>
    <w:rsid w:val="00B31B35"/>
    <w:rsid w:val="00B31D4D"/>
    <w:rsid w:val="00B33FEB"/>
    <w:rsid w:val="00B35EF8"/>
    <w:rsid w:val="00B44BF1"/>
    <w:rsid w:val="00B50944"/>
    <w:rsid w:val="00B5345C"/>
    <w:rsid w:val="00B56F17"/>
    <w:rsid w:val="00B73B92"/>
    <w:rsid w:val="00B81570"/>
    <w:rsid w:val="00B819D5"/>
    <w:rsid w:val="00B928BC"/>
    <w:rsid w:val="00B96F26"/>
    <w:rsid w:val="00BA3A89"/>
    <w:rsid w:val="00BB0B0A"/>
    <w:rsid w:val="00BB2BC5"/>
    <w:rsid w:val="00BB5594"/>
    <w:rsid w:val="00BB7DBA"/>
    <w:rsid w:val="00BC3609"/>
    <w:rsid w:val="00BC7C40"/>
    <w:rsid w:val="00BD1CED"/>
    <w:rsid w:val="00BD28F4"/>
    <w:rsid w:val="00BE4472"/>
    <w:rsid w:val="00BF2104"/>
    <w:rsid w:val="00BF2B65"/>
    <w:rsid w:val="00C07DA5"/>
    <w:rsid w:val="00C12442"/>
    <w:rsid w:val="00C1248F"/>
    <w:rsid w:val="00C16373"/>
    <w:rsid w:val="00C20B1E"/>
    <w:rsid w:val="00C301AA"/>
    <w:rsid w:val="00C30D20"/>
    <w:rsid w:val="00C3109A"/>
    <w:rsid w:val="00C31E33"/>
    <w:rsid w:val="00C43689"/>
    <w:rsid w:val="00C44526"/>
    <w:rsid w:val="00C46238"/>
    <w:rsid w:val="00C51B6E"/>
    <w:rsid w:val="00C5279B"/>
    <w:rsid w:val="00C53249"/>
    <w:rsid w:val="00C602AA"/>
    <w:rsid w:val="00C64F3C"/>
    <w:rsid w:val="00C66661"/>
    <w:rsid w:val="00C7565B"/>
    <w:rsid w:val="00C9652A"/>
    <w:rsid w:val="00CA0FC2"/>
    <w:rsid w:val="00CA39F1"/>
    <w:rsid w:val="00CA3FD4"/>
    <w:rsid w:val="00CB35B7"/>
    <w:rsid w:val="00CB7CB1"/>
    <w:rsid w:val="00CD2A35"/>
    <w:rsid w:val="00CD3204"/>
    <w:rsid w:val="00CE4B2B"/>
    <w:rsid w:val="00CE501F"/>
    <w:rsid w:val="00CE6687"/>
    <w:rsid w:val="00CF1337"/>
    <w:rsid w:val="00D013D3"/>
    <w:rsid w:val="00D0197E"/>
    <w:rsid w:val="00D029BA"/>
    <w:rsid w:val="00D03FD1"/>
    <w:rsid w:val="00D05D17"/>
    <w:rsid w:val="00D109F5"/>
    <w:rsid w:val="00D1136D"/>
    <w:rsid w:val="00D11A80"/>
    <w:rsid w:val="00D137A3"/>
    <w:rsid w:val="00D14321"/>
    <w:rsid w:val="00D1481D"/>
    <w:rsid w:val="00D2167F"/>
    <w:rsid w:val="00D23FE1"/>
    <w:rsid w:val="00D338B2"/>
    <w:rsid w:val="00D348AA"/>
    <w:rsid w:val="00D42828"/>
    <w:rsid w:val="00D4290E"/>
    <w:rsid w:val="00D447D3"/>
    <w:rsid w:val="00D4637B"/>
    <w:rsid w:val="00D5213B"/>
    <w:rsid w:val="00D52E3C"/>
    <w:rsid w:val="00D56F97"/>
    <w:rsid w:val="00D57464"/>
    <w:rsid w:val="00D73393"/>
    <w:rsid w:val="00D73C41"/>
    <w:rsid w:val="00D81AAF"/>
    <w:rsid w:val="00D82985"/>
    <w:rsid w:val="00D914FD"/>
    <w:rsid w:val="00D91622"/>
    <w:rsid w:val="00D91EB9"/>
    <w:rsid w:val="00D924F2"/>
    <w:rsid w:val="00D92E04"/>
    <w:rsid w:val="00D931EB"/>
    <w:rsid w:val="00D969F8"/>
    <w:rsid w:val="00DB0D46"/>
    <w:rsid w:val="00DB6A8A"/>
    <w:rsid w:val="00DC345B"/>
    <w:rsid w:val="00DC5A00"/>
    <w:rsid w:val="00DC5DC3"/>
    <w:rsid w:val="00DC6107"/>
    <w:rsid w:val="00DD04F6"/>
    <w:rsid w:val="00DD6D1F"/>
    <w:rsid w:val="00DD721F"/>
    <w:rsid w:val="00DD72D8"/>
    <w:rsid w:val="00DE150F"/>
    <w:rsid w:val="00DE683A"/>
    <w:rsid w:val="00DE75C4"/>
    <w:rsid w:val="00DF4C23"/>
    <w:rsid w:val="00DF4D5D"/>
    <w:rsid w:val="00DF778B"/>
    <w:rsid w:val="00E01353"/>
    <w:rsid w:val="00E01C44"/>
    <w:rsid w:val="00E069EC"/>
    <w:rsid w:val="00E1101A"/>
    <w:rsid w:val="00E1223F"/>
    <w:rsid w:val="00E21BB4"/>
    <w:rsid w:val="00E26229"/>
    <w:rsid w:val="00E343A8"/>
    <w:rsid w:val="00E3787E"/>
    <w:rsid w:val="00E40DE6"/>
    <w:rsid w:val="00E60B2A"/>
    <w:rsid w:val="00E627C3"/>
    <w:rsid w:val="00E6336F"/>
    <w:rsid w:val="00E6614B"/>
    <w:rsid w:val="00E72A4F"/>
    <w:rsid w:val="00E73D2E"/>
    <w:rsid w:val="00E77814"/>
    <w:rsid w:val="00EA0AD8"/>
    <w:rsid w:val="00EA3F60"/>
    <w:rsid w:val="00EA46B9"/>
    <w:rsid w:val="00EA6889"/>
    <w:rsid w:val="00EA72E3"/>
    <w:rsid w:val="00EB531F"/>
    <w:rsid w:val="00EB61FA"/>
    <w:rsid w:val="00EC44AC"/>
    <w:rsid w:val="00ED3080"/>
    <w:rsid w:val="00EE1F3D"/>
    <w:rsid w:val="00EE36B5"/>
    <w:rsid w:val="00EE517D"/>
    <w:rsid w:val="00F00E7E"/>
    <w:rsid w:val="00F04E4A"/>
    <w:rsid w:val="00F066DB"/>
    <w:rsid w:val="00F07445"/>
    <w:rsid w:val="00F07FD0"/>
    <w:rsid w:val="00F136DC"/>
    <w:rsid w:val="00F1390C"/>
    <w:rsid w:val="00F16719"/>
    <w:rsid w:val="00F21C30"/>
    <w:rsid w:val="00F3189C"/>
    <w:rsid w:val="00F3305B"/>
    <w:rsid w:val="00F37B20"/>
    <w:rsid w:val="00F560DF"/>
    <w:rsid w:val="00F60E84"/>
    <w:rsid w:val="00F63A76"/>
    <w:rsid w:val="00F65C11"/>
    <w:rsid w:val="00F75D3D"/>
    <w:rsid w:val="00F80C73"/>
    <w:rsid w:val="00F868A8"/>
    <w:rsid w:val="00F8744C"/>
    <w:rsid w:val="00F91FF0"/>
    <w:rsid w:val="00F94D43"/>
    <w:rsid w:val="00F973F0"/>
    <w:rsid w:val="00FA151A"/>
    <w:rsid w:val="00FA7E61"/>
    <w:rsid w:val="00FB19A6"/>
    <w:rsid w:val="00FB2B7F"/>
    <w:rsid w:val="00FB75EF"/>
    <w:rsid w:val="00FC5320"/>
    <w:rsid w:val="00FC57CE"/>
    <w:rsid w:val="00FD51B0"/>
    <w:rsid w:val="00FE3694"/>
    <w:rsid w:val="00FF399D"/>
    <w:rsid w:val="00FF48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34"/>
    <w:pPr>
      <w:ind w:left="720"/>
      <w:contextualSpacing/>
    </w:pPr>
    <w:rPr>
      <w:rFonts w:eastAsiaTheme="minorHAnsi"/>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34D1-5999-4B8F-8976-268CFC3D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2411</Words>
  <Characters>13746</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8</cp:revision>
  <dcterms:created xsi:type="dcterms:W3CDTF">2017-04-30T14:49:00Z</dcterms:created>
  <dcterms:modified xsi:type="dcterms:W3CDTF">2019-06-19T11:47:00Z</dcterms:modified>
</cp:coreProperties>
</file>